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F3CCE" w14:textId="6C1EBD59" w:rsidR="00CC3B2D" w:rsidRDefault="00CC3B2D" w:rsidP="00CC3B2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w:t>
      </w:r>
      <w:r w:rsidR="00D0685E">
        <w:rPr>
          <w:rFonts w:ascii="Arial" w:hAnsi="Arial" w:cs="Arial"/>
          <w:b/>
          <w:bCs/>
          <w:color w:val="000000"/>
          <w:sz w:val="24"/>
          <w:lang w:eastAsia="ja-JP"/>
        </w:rPr>
        <w:t>70</w:t>
      </w:r>
      <w:r>
        <w:rPr>
          <w:rFonts w:ascii="Arial" w:hAnsi="Arial" w:cs="Arial"/>
          <w:b/>
          <w:bCs/>
          <w:sz w:val="24"/>
        </w:rPr>
        <w:tab/>
      </w:r>
      <w:r w:rsidR="004C400C" w:rsidRPr="004C400C">
        <w:rPr>
          <w:rFonts w:ascii="Arial" w:hAnsi="Arial" w:cs="Arial"/>
          <w:b/>
          <w:bCs/>
          <w:sz w:val="24"/>
          <w:lang w:eastAsia="zh-CN"/>
        </w:rPr>
        <w:t>S2-2507380</w:t>
      </w:r>
    </w:p>
    <w:p w14:paraId="4E5C989B" w14:textId="58A6C058" w:rsidR="00CC3B2D" w:rsidRDefault="00D0685E" w:rsidP="00CC3B2D">
      <w:pPr>
        <w:pBdr>
          <w:bottom w:val="single" w:sz="12" w:space="1" w:color="auto"/>
        </w:pBdr>
        <w:rPr>
          <w:rFonts w:ascii="Arial" w:hAnsi="Arial" w:cs="Arial"/>
          <w:b/>
          <w:sz w:val="24"/>
          <w:lang w:eastAsia="zh-CN"/>
        </w:rPr>
      </w:pPr>
      <w:r>
        <w:rPr>
          <w:rFonts w:ascii="Arial" w:hAnsi="Arial" w:cs="Arial"/>
          <w:b/>
          <w:bCs/>
          <w:noProof/>
          <w:sz w:val="24"/>
          <w:lang w:val="en-US"/>
        </w:rPr>
        <w:t>25</w:t>
      </w:r>
      <w:r w:rsidR="0031132B" w:rsidRPr="0031132B">
        <w:rPr>
          <w:rFonts w:ascii="Arial" w:hAnsi="Arial" w:cs="Arial"/>
          <w:b/>
          <w:bCs/>
          <w:noProof/>
          <w:sz w:val="24"/>
          <w:lang w:val="en-US"/>
        </w:rPr>
        <w:t xml:space="preserve"> - </w:t>
      </w:r>
      <w:r>
        <w:rPr>
          <w:rFonts w:ascii="Arial" w:hAnsi="Arial" w:cs="Arial"/>
          <w:b/>
          <w:bCs/>
          <w:noProof/>
          <w:sz w:val="24"/>
          <w:lang w:val="en-US"/>
        </w:rPr>
        <w:t>29</w:t>
      </w:r>
      <w:r w:rsidR="0031132B" w:rsidRPr="0031132B">
        <w:rPr>
          <w:rFonts w:ascii="Arial" w:hAnsi="Arial" w:cs="Arial"/>
          <w:b/>
          <w:bCs/>
          <w:noProof/>
          <w:sz w:val="24"/>
          <w:lang w:val="en-US"/>
        </w:rPr>
        <w:t xml:space="preserve"> </w:t>
      </w:r>
      <w:r>
        <w:rPr>
          <w:rFonts w:ascii="Arial" w:hAnsi="Arial" w:cs="Arial"/>
          <w:b/>
          <w:bCs/>
          <w:noProof/>
          <w:sz w:val="24"/>
          <w:lang w:val="en-US"/>
        </w:rPr>
        <w:t>August</w:t>
      </w:r>
      <w:r w:rsidR="0031132B" w:rsidRPr="0031132B">
        <w:rPr>
          <w:rFonts w:ascii="Arial" w:hAnsi="Arial" w:cs="Arial"/>
          <w:b/>
          <w:bCs/>
          <w:noProof/>
          <w:sz w:val="24"/>
          <w:lang w:val="en-US"/>
        </w:rPr>
        <w:t>, 202</w:t>
      </w:r>
      <w:r>
        <w:rPr>
          <w:rFonts w:ascii="Arial" w:hAnsi="Arial" w:cs="Arial"/>
          <w:b/>
          <w:bCs/>
          <w:noProof/>
          <w:sz w:val="24"/>
          <w:lang w:val="en-US"/>
        </w:rPr>
        <w:t>5</w:t>
      </w:r>
      <w:r w:rsidR="0031132B" w:rsidRPr="0031132B">
        <w:rPr>
          <w:rFonts w:ascii="Arial" w:hAnsi="Arial" w:cs="Arial"/>
          <w:b/>
          <w:bCs/>
          <w:noProof/>
          <w:sz w:val="24"/>
          <w:lang w:val="en-US"/>
        </w:rPr>
        <w:t xml:space="preserve">, </w:t>
      </w:r>
      <w:r>
        <w:rPr>
          <w:rFonts w:ascii="Arial" w:hAnsi="Arial" w:cs="Arial"/>
          <w:b/>
          <w:bCs/>
          <w:noProof/>
          <w:sz w:val="24"/>
          <w:lang w:val="en-US"/>
        </w:rPr>
        <w:t>Goteborg</w:t>
      </w:r>
      <w:r w:rsidR="0031132B" w:rsidRPr="0031132B">
        <w:rPr>
          <w:rFonts w:ascii="Arial" w:hAnsi="Arial" w:cs="Arial"/>
          <w:b/>
          <w:bCs/>
          <w:noProof/>
          <w:sz w:val="24"/>
          <w:lang w:val="en-US"/>
        </w:rPr>
        <w:t xml:space="preserve">, </w:t>
      </w:r>
      <w:r>
        <w:rPr>
          <w:rFonts w:ascii="Arial" w:hAnsi="Arial" w:cs="Arial"/>
          <w:b/>
          <w:bCs/>
          <w:noProof/>
          <w:sz w:val="24"/>
          <w:lang w:val="en-US"/>
        </w:rPr>
        <w:t>Sweden</w:t>
      </w:r>
    </w:p>
    <w:bookmarkEnd w:id="0"/>
    <w:bookmarkEnd w:id="1"/>
    <w:p w14:paraId="5157501E" w14:textId="7EEAF3CB" w:rsidR="00CC3B2D" w:rsidRPr="008366CD" w:rsidRDefault="00CC3B2D" w:rsidP="00CC3B2D">
      <w:pPr>
        <w:ind w:left="2127" w:hanging="2127"/>
        <w:rPr>
          <w:rFonts w:ascii="Arial" w:hAnsi="Arial" w:cs="Arial"/>
          <w:b/>
          <w:lang w:eastAsia="zh-CN"/>
        </w:rPr>
      </w:pPr>
      <w:r>
        <w:rPr>
          <w:rFonts w:ascii="Arial" w:hAnsi="Arial" w:cs="Arial"/>
          <w:b/>
        </w:rPr>
        <w:t>Source:</w:t>
      </w:r>
      <w:r>
        <w:rPr>
          <w:rFonts w:ascii="Arial" w:hAnsi="Arial" w:cs="Arial"/>
          <w:b/>
        </w:rPr>
        <w:tab/>
      </w:r>
      <w:r w:rsidR="001061E0">
        <w:rPr>
          <w:rFonts w:ascii="Arial" w:hAnsi="Arial" w:cs="Arial"/>
          <w:b/>
          <w:lang w:eastAsia="zh-CN"/>
        </w:rPr>
        <w:t>Nokia</w:t>
      </w:r>
    </w:p>
    <w:p w14:paraId="1DA978A0" w14:textId="568C1F77" w:rsidR="00CC3B2D" w:rsidRDefault="00CC3B2D" w:rsidP="00CC3B2D">
      <w:pPr>
        <w:ind w:left="2127" w:hanging="2127"/>
        <w:rPr>
          <w:rFonts w:ascii="Arial" w:hAnsi="Arial" w:cs="Arial"/>
          <w:b/>
        </w:rPr>
      </w:pPr>
      <w:r w:rsidRPr="00F81866">
        <w:rPr>
          <w:rFonts w:ascii="Arial" w:hAnsi="Arial" w:cs="Arial"/>
          <w:b/>
        </w:rPr>
        <w:t>Title:</w:t>
      </w:r>
      <w:r w:rsidRPr="00F81866">
        <w:rPr>
          <w:rFonts w:ascii="Arial" w:hAnsi="Arial" w:cs="Arial"/>
          <w:b/>
        </w:rPr>
        <w:tab/>
      </w:r>
      <w:r w:rsidR="00A57AC0">
        <w:rPr>
          <w:rFonts w:ascii="Arial" w:hAnsi="Arial" w:cs="Arial"/>
          <w:b/>
        </w:rPr>
        <w:t>Discussion</w:t>
      </w:r>
      <w:r w:rsidR="004E275B">
        <w:rPr>
          <w:rFonts w:ascii="Arial" w:hAnsi="Arial" w:cs="Arial"/>
          <w:b/>
        </w:rPr>
        <w:t>s</w:t>
      </w:r>
      <w:r w:rsidR="00A57AC0">
        <w:rPr>
          <w:rFonts w:ascii="Arial" w:hAnsi="Arial" w:cs="Arial"/>
          <w:b/>
        </w:rPr>
        <w:t xml:space="preserve"> </w:t>
      </w:r>
      <w:r w:rsidR="00A57AC0" w:rsidRPr="00253E2B">
        <w:rPr>
          <w:rFonts w:ascii="Arial" w:hAnsi="Arial" w:cs="Arial"/>
          <w:b/>
        </w:rPr>
        <w:t xml:space="preserve">on </w:t>
      </w:r>
      <w:r w:rsidR="0072080F" w:rsidRPr="00253E2B">
        <w:rPr>
          <w:rFonts w:ascii="Arial" w:hAnsi="Arial" w:cs="Arial"/>
          <w:b/>
        </w:rPr>
        <w:t xml:space="preserve">CT3 Question 1 in </w:t>
      </w:r>
      <w:r w:rsidR="00253E2B" w:rsidRPr="00253E2B">
        <w:rPr>
          <w:rFonts w:ascii="Arial" w:hAnsi="Arial" w:cs="Arial"/>
          <w:b/>
        </w:rPr>
        <w:t>S2-2506127</w:t>
      </w:r>
      <w:r w:rsidR="00C61AAD" w:rsidRPr="00253E2B">
        <w:rPr>
          <w:rFonts w:ascii="Arial" w:hAnsi="Arial" w:cs="Arial"/>
          <w:b/>
        </w:rPr>
        <w:t>/</w:t>
      </w:r>
      <w:r w:rsidR="0072080F" w:rsidRPr="00253E2B">
        <w:rPr>
          <w:rFonts w:ascii="Arial" w:hAnsi="Arial" w:cs="Arial"/>
          <w:b/>
        </w:rPr>
        <w:t>C3-252543</w:t>
      </w:r>
    </w:p>
    <w:p w14:paraId="098550EB" w14:textId="02A97E8E" w:rsidR="00CC3B2D" w:rsidRDefault="00CC3B2D" w:rsidP="00CC3B2D">
      <w:pPr>
        <w:ind w:left="2127" w:hanging="2127"/>
        <w:rPr>
          <w:rFonts w:ascii="Arial" w:hAnsi="Arial" w:cs="Arial"/>
          <w:b/>
          <w:lang w:eastAsia="zh-CN"/>
        </w:rPr>
      </w:pPr>
      <w:r>
        <w:rPr>
          <w:rFonts w:ascii="Arial" w:hAnsi="Arial" w:cs="Arial"/>
          <w:b/>
        </w:rPr>
        <w:t>Document for:</w:t>
      </w:r>
      <w:r>
        <w:rPr>
          <w:rFonts w:ascii="Arial" w:hAnsi="Arial" w:cs="Arial"/>
          <w:b/>
        </w:rPr>
        <w:tab/>
      </w:r>
      <w:r w:rsidR="0031132B">
        <w:rPr>
          <w:rFonts w:ascii="Arial" w:hAnsi="Arial" w:cs="Arial"/>
          <w:b/>
        </w:rPr>
        <w:t>Discussion</w:t>
      </w:r>
    </w:p>
    <w:p w14:paraId="5A7E0316" w14:textId="42C70BA9" w:rsidR="00CC3B2D" w:rsidRDefault="00CC3B2D" w:rsidP="00CC3B2D">
      <w:pPr>
        <w:ind w:left="2127" w:hanging="2127"/>
        <w:rPr>
          <w:rFonts w:ascii="Arial" w:hAnsi="Arial" w:cs="Arial"/>
          <w:b/>
          <w:lang w:eastAsia="zh-CN"/>
        </w:rPr>
      </w:pPr>
      <w:r>
        <w:rPr>
          <w:rFonts w:ascii="Arial" w:hAnsi="Arial" w:cs="Arial"/>
          <w:b/>
        </w:rPr>
        <w:t>Agenda Item:</w:t>
      </w:r>
      <w:r>
        <w:rPr>
          <w:rFonts w:ascii="Arial" w:hAnsi="Arial" w:cs="Arial"/>
          <w:b/>
        </w:rPr>
        <w:tab/>
      </w:r>
      <w:r w:rsidR="00540398">
        <w:rPr>
          <w:rFonts w:ascii="Arial" w:hAnsi="Arial" w:cs="Arial"/>
          <w:b/>
        </w:rPr>
        <w:t>19.</w:t>
      </w:r>
      <w:r w:rsidR="00D73AA0">
        <w:rPr>
          <w:rFonts w:ascii="Arial" w:hAnsi="Arial" w:cs="Arial"/>
          <w:b/>
        </w:rPr>
        <w:t>9</w:t>
      </w:r>
      <w:r w:rsidR="002243D2">
        <w:rPr>
          <w:rFonts w:ascii="Arial" w:hAnsi="Arial" w:cs="Arial"/>
          <w:b/>
        </w:rPr>
        <w:t>.2</w:t>
      </w:r>
    </w:p>
    <w:p w14:paraId="2F495A48" w14:textId="79FF676C" w:rsidR="00CC3B2D" w:rsidRDefault="00CC3B2D" w:rsidP="00CC3B2D">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D73AA0" w:rsidRPr="00D73AA0">
        <w:rPr>
          <w:rFonts w:ascii="Arial" w:hAnsi="Arial" w:cs="Arial"/>
          <w:b/>
        </w:rPr>
        <w:t>eEDGE_5GC_Ph3</w:t>
      </w:r>
      <w:r w:rsidR="00D73AA0">
        <w:rPr>
          <w:rFonts w:ascii="Arial" w:hAnsi="Arial" w:cs="Arial"/>
          <w:b/>
        </w:rPr>
        <w:t xml:space="preserve"> </w:t>
      </w:r>
      <w:r>
        <w:rPr>
          <w:rFonts w:ascii="Arial" w:hAnsi="Arial" w:cs="Arial"/>
          <w:b/>
        </w:rPr>
        <w:t>/ Rel-1</w:t>
      </w:r>
      <w:r>
        <w:rPr>
          <w:rFonts w:ascii="Arial" w:hAnsi="Arial" w:cs="Arial" w:hint="eastAsia"/>
          <w:b/>
        </w:rPr>
        <w:t>9</w:t>
      </w:r>
    </w:p>
    <w:p w14:paraId="2C19363A" w14:textId="1D963361" w:rsidR="00CC3B2D" w:rsidRPr="008366CD" w:rsidRDefault="00CC3B2D" w:rsidP="00CC3B2D">
      <w:pPr>
        <w:rPr>
          <w:rFonts w:ascii="Arial" w:hAnsi="Arial" w:cs="Arial"/>
          <w:i/>
        </w:rPr>
      </w:pPr>
      <w:r>
        <w:rPr>
          <w:rFonts w:ascii="Arial" w:hAnsi="Arial" w:cs="Arial"/>
          <w:i/>
        </w:rPr>
        <w:t xml:space="preserve">Abstract of the contribution: </w:t>
      </w:r>
      <w:r w:rsidR="00540398">
        <w:rPr>
          <w:rFonts w:ascii="Arial" w:hAnsi="Arial" w:cs="Arial"/>
          <w:i/>
        </w:rPr>
        <w:t>This paper proposes a discussion</w:t>
      </w:r>
      <w:r w:rsidR="00D73AA0">
        <w:rPr>
          <w:rFonts w:ascii="Arial" w:hAnsi="Arial" w:cs="Arial"/>
          <w:i/>
        </w:rPr>
        <w:t xml:space="preserve"> </w:t>
      </w:r>
      <w:r w:rsidR="00B2491A">
        <w:rPr>
          <w:rFonts w:ascii="Arial" w:hAnsi="Arial" w:cs="Arial"/>
          <w:i/>
        </w:rPr>
        <w:t>and</w:t>
      </w:r>
      <w:r w:rsidR="00D73AA0">
        <w:rPr>
          <w:rFonts w:ascii="Arial" w:hAnsi="Arial" w:cs="Arial"/>
          <w:i/>
        </w:rPr>
        <w:t xml:space="preserve"> a</w:t>
      </w:r>
      <w:r w:rsidR="00B2491A">
        <w:rPr>
          <w:rFonts w:ascii="Arial" w:hAnsi="Arial" w:cs="Arial"/>
          <w:i/>
        </w:rPr>
        <w:t xml:space="preserve"> way forward </w:t>
      </w:r>
      <w:r w:rsidR="007C7685">
        <w:rPr>
          <w:rFonts w:ascii="Arial" w:hAnsi="Arial" w:cs="Arial"/>
          <w:i/>
        </w:rPr>
        <w:t xml:space="preserve">regarding CT3 Question 1 in </w:t>
      </w:r>
      <w:r w:rsidR="007C7685" w:rsidRPr="007C7685">
        <w:rPr>
          <w:rFonts w:ascii="Arial" w:hAnsi="Arial" w:cs="Arial"/>
          <w:i/>
        </w:rPr>
        <w:t>C3-252543</w:t>
      </w:r>
      <w:r w:rsidR="00D73AA0">
        <w:rPr>
          <w:rFonts w:ascii="Arial" w:hAnsi="Arial" w:cs="Arial"/>
          <w:i/>
          <w:lang w:eastAsia="zh-CN"/>
        </w:rPr>
        <w:t>.</w:t>
      </w:r>
    </w:p>
    <w:p w14:paraId="5E422024" w14:textId="77777777" w:rsidR="00CB003C" w:rsidRDefault="00F14D0D" w:rsidP="00CB003C">
      <w:pPr>
        <w:pStyle w:val="Heading1"/>
      </w:pPr>
      <w:r>
        <w:t>1</w:t>
      </w:r>
      <w:r>
        <w:tab/>
      </w:r>
      <w:r w:rsidR="00CB003C">
        <w:t>Discussion</w:t>
      </w:r>
    </w:p>
    <w:p w14:paraId="64C17574" w14:textId="55B63D77" w:rsidR="00D73AA0" w:rsidRDefault="00222E01" w:rsidP="00222E01">
      <w:r>
        <w:t xml:space="preserve">In </w:t>
      </w:r>
      <w:r w:rsidR="00D0685E" w:rsidRPr="00D0685E">
        <w:t>C4-250555</w:t>
      </w:r>
      <w:r w:rsidR="00D73AA0">
        <w:t xml:space="preserve">, </w:t>
      </w:r>
      <w:r w:rsidR="00D0685E">
        <w:t xml:space="preserve">CT4 asked SA3 to clarify </w:t>
      </w:r>
      <w:r w:rsidR="00D0685E" w:rsidRPr="00D0685E">
        <w:t xml:space="preserve">the security related protocol-specific </w:t>
      </w:r>
      <w:r w:rsidR="00A66E41">
        <w:t xml:space="preserve">configuration </w:t>
      </w:r>
      <w:r w:rsidR="00D0685E" w:rsidRPr="00D0685E">
        <w:t>parameters that PFCP should support providing to the UPF over N4</w:t>
      </w:r>
      <w:r w:rsidR="00D0685E">
        <w:t>.</w:t>
      </w:r>
    </w:p>
    <w:p w14:paraId="065E5ACB" w14:textId="586FADF6" w:rsidR="00D0685E" w:rsidRDefault="00D0685E" w:rsidP="00222E01">
      <w:r>
        <w:t xml:space="preserve">In </w:t>
      </w:r>
      <w:r w:rsidRPr="00D0685E">
        <w:t>S3-251667</w:t>
      </w:r>
      <w:r>
        <w:t xml:space="preserve">, SA3 provided required security parameters that are part of protocol-specific parameters in </w:t>
      </w:r>
      <w:r w:rsidRPr="00D0685E">
        <w:t>N6 delay measurement assistance information</w:t>
      </w:r>
      <w:r>
        <w:t xml:space="preserve"> in </w:t>
      </w:r>
      <w:r w:rsidRPr="00D0685E">
        <w:t>Clause 6.2.3.4 (EAS Deployment Information Management) of TS 23.548</w:t>
      </w:r>
      <w:r>
        <w:t>. The required security parameters are provided for the example protocols highlighted in clause 5.8.2.23 of TS 23.501</w:t>
      </w:r>
      <w:r w:rsidR="0061556C">
        <w:t xml:space="preserve"> (please see below Table 1 excerpted from </w:t>
      </w:r>
      <w:r w:rsidR="0061556C" w:rsidRPr="00D0685E">
        <w:t>S3-251667</w:t>
      </w:r>
      <w:r w:rsidR="0061556C">
        <w:t xml:space="preserve"> for convenience).</w:t>
      </w:r>
      <w:r>
        <w:t xml:space="preserve"> </w:t>
      </w:r>
    </w:p>
    <w:p w14:paraId="4F792FA0" w14:textId="2ACF7478" w:rsidR="00D0685E" w:rsidRPr="00D0685E" w:rsidRDefault="00D0685E" w:rsidP="00D0685E">
      <w:pPr>
        <w:pStyle w:val="Caption"/>
        <w:keepNext/>
        <w:jc w:val="center"/>
      </w:pPr>
      <w:r w:rsidRPr="00D0685E">
        <w:t>Table 1: Exchanged security and configuration parameters to enable security mechanisms</w:t>
      </w:r>
      <w:r w:rsidR="00A66E41">
        <w:t xml:space="preserve"> in </w:t>
      </w:r>
      <w:r w:rsidR="00A66E41" w:rsidRPr="00A66E41">
        <w:t>S3-251667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58"/>
        <w:gridCol w:w="1852"/>
        <w:gridCol w:w="1832"/>
      </w:tblGrid>
      <w:tr w:rsidR="00D0685E" w:rsidRPr="00D0685E" w14:paraId="7F3D21F7" w14:textId="77777777" w:rsidTr="007A6BAF">
        <w:trPr>
          <w:jc w:val="center"/>
        </w:trPr>
        <w:tc>
          <w:tcPr>
            <w:tcW w:w="1980" w:type="dxa"/>
            <w:tcBorders>
              <w:top w:val="nil"/>
              <w:left w:val="nil"/>
              <w:bottom w:val="single" w:sz="4" w:space="0" w:color="auto"/>
              <w:right w:val="single" w:sz="4" w:space="0" w:color="auto"/>
              <w:tl2br w:val="nil"/>
            </w:tcBorders>
          </w:tcPr>
          <w:p w14:paraId="7724F336" w14:textId="77777777" w:rsidR="00D0685E" w:rsidRPr="00D0685E" w:rsidRDefault="00D0685E" w:rsidP="007A6BAF">
            <w:pPr>
              <w:spacing w:after="0"/>
              <w:rPr>
                <w:rFonts w:eastAsia="Aptos"/>
                <w:i/>
                <w:iCs/>
                <w:kern w:val="2"/>
                <w:highlight w:val="lightGray"/>
                <w:lang w:val="en-US"/>
              </w:rPr>
            </w:pPr>
          </w:p>
        </w:tc>
        <w:tc>
          <w:tcPr>
            <w:tcW w:w="1358" w:type="dxa"/>
            <w:tcBorders>
              <w:left w:val="single" w:sz="4" w:space="0" w:color="auto"/>
            </w:tcBorders>
            <w:shd w:val="clear" w:color="auto" w:fill="auto"/>
          </w:tcPr>
          <w:p w14:paraId="5F935E4B" w14:textId="77777777" w:rsidR="00D0685E" w:rsidRPr="00D0685E" w:rsidRDefault="00D0685E" w:rsidP="007A6BAF">
            <w:pPr>
              <w:rPr>
                <w:rFonts w:eastAsia="Aptos"/>
                <w:b/>
                <w:bCs/>
                <w:i/>
                <w:iCs/>
                <w:kern w:val="2"/>
                <w:lang w:val="en-US"/>
              </w:rPr>
            </w:pPr>
            <w:r w:rsidRPr="00D0685E">
              <w:rPr>
                <w:rFonts w:eastAsia="Aptos"/>
                <w:b/>
                <w:bCs/>
                <w:i/>
                <w:iCs/>
                <w:kern w:val="2"/>
                <w:lang w:val="en-US"/>
              </w:rPr>
              <w:t xml:space="preserve">OWAMP </w:t>
            </w:r>
          </w:p>
          <w:p w14:paraId="339550DE" w14:textId="77777777" w:rsidR="00D0685E" w:rsidRPr="00D0685E" w:rsidRDefault="00D0685E" w:rsidP="007A6BAF">
            <w:pPr>
              <w:rPr>
                <w:rFonts w:eastAsia="Aptos"/>
                <w:b/>
                <w:bCs/>
                <w:i/>
                <w:iCs/>
                <w:kern w:val="2"/>
                <w:lang w:val="en-US"/>
              </w:rPr>
            </w:pPr>
            <w:r w:rsidRPr="00D0685E">
              <w:rPr>
                <w:rFonts w:eastAsia="Aptos"/>
                <w:b/>
                <w:bCs/>
                <w:i/>
                <w:iCs/>
                <w:kern w:val="2"/>
                <w:lang w:val="en-US"/>
              </w:rPr>
              <w:t>(RFC 4656)</w:t>
            </w:r>
          </w:p>
        </w:tc>
        <w:tc>
          <w:tcPr>
            <w:tcW w:w="1852" w:type="dxa"/>
            <w:shd w:val="clear" w:color="auto" w:fill="auto"/>
          </w:tcPr>
          <w:p w14:paraId="024C2487" w14:textId="77777777" w:rsidR="00D0685E" w:rsidRPr="00D0685E" w:rsidRDefault="00D0685E" w:rsidP="007A6BAF">
            <w:pPr>
              <w:rPr>
                <w:rFonts w:eastAsia="Aptos"/>
                <w:b/>
                <w:bCs/>
                <w:i/>
                <w:iCs/>
                <w:kern w:val="2"/>
                <w:lang w:val="en-US"/>
              </w:rPr>
            </w:pPr>
            <w:r w:rsidRPr="00D0685E">
              <w:rPr>
                <w:rFonts w:eastAsia="Aptos"/>
                <w:b/>
                <w:bCs/>
                <w:i/>
                <w:iCs/>
                <w:kern w:val="2"/>
                <w:lang w:val="en-US"/>
              </w:rPr>
              <w:t xml:space="preserve">TWAMP </w:t>
            </w:r>
          </w:p>
          <w:p w14:paraId="3E21F448" w14:textId="77777777" w:rsidR="00D0685E" w:rsidRPr="00D0685E" w:rsidRDefault="00D0685E" w:rsidP="007A6BAF">
            <w:pPr>
              <w:rPr>
                <w:rFonts w:eastAsia="Aptos"/>
                <w:b/>
                <w:bCs/>
                <w:i/>
                <w:iCs/>
                <w:kern w:val="2"/>
                <w:lang w:val="en-US"/>
              </w:rPr>
            </w:pPr>
            <w:r w:rsidRPr="00D0685E">
              <w:rPr>
                <w:rFonts w:eastAsia="Aptos"/>
                <w:b/>
                <w:bCs/>
                <w:i/>
                <w:iCs/>
                <w:kern w:val="2"/>
                <w:lang w:val="en-US"/>
              </w:rPr>
              <w:t>(RFC 5357)</w:t>
            </w:r>
          </w:p>
        </w:tc>
        <w:tc>
          <w:tcPr>
            <w:tcW w:w="1832" w:type="dxa"/>
            <w:shd w:val="clear" w:color="auto" w:fill="auto"/>
          </w:tcPr>
          <w:p w14:paraId="37A55290" w14:textId="77777777" w:rsidR="00D0685E" w:rsidRPr="00D0685E" w:rsidRDefault="00D0685E" w:rsidP="007A6BAF">
            <w:pPr>
              <w:rPr>
                <w:rFonts w:eastAsia="Aptos"/>
                <w:b/>
                <w:bCs/>
                <w:i/>
                <w:iCs/>
                <w:kern w:val="2"/>
                <w:lang w:val="en-US"/>
              </w:rPr>
            </w:pPr>
            <w:r w:rsidRPr="00D0685E">
              <w:rPr>
                <w:rFonts w:eastAsia="Aptos"/>
                <w:b/>
                <w:bCs/>
                <w:i/>
                <w:iCs/>
                <w:kern w:val="2"/>
                <w:lang w:val="en-US"/>
              </w:rPr>
              <w:t xml:space="preserve">STAMP </w:t>
            </w:r>
          </w:p>
          <w:p w14:paraId="5C5D3813" w14:textId="77777777" w:rsidR="00D0685E" w:rsidRPr="00D0685E" w:rsidRDefault="00D0685E" w:rsidP="007A6BAF">
            <w:pPr>
              <w:rPr>
                <w:rFonts w:eastAsia="Aptos"/>
                <w:b/>
                <w:bCs/>
                <w:i/>
                <w:iCs/>
                <w:kern w:val="2"/>
                <w:lang w:val="en-US"/>
              </w:rPr>
            </w:pPr>
            <w:r w:rsidRPr="00D0685E">
              <w:rPr>
                <w:rFonts w:eastAsia="Aptos"/>
                <w:b/>
                <w:bCs/>
                <w:i/>
                <w:iCs/>
                <w:kern w:val="2"/>
                <w:lang w:val="en-US"/>
              </w:rPr>
              <w:t>(RFC 8762)</w:t>
            </w:r>
          </w:p>
        </w:tc>
      </w:tr>
      <w:tr w:rsidR="00D0685E" w:rsidRPr="00D0685E" w14:paraId="330B1B3F" w14:textId="77777777" w:rsidTr="007A6BAF">
        <w:trPr>
          <w:jc w:val="center"/>
        </w:trPr>
        <w:tc>
          <w:tcPr>
            <w:tcW w:w="1980" w:type="dxa"/>
          </w:tcPr>
          <w:p w14:paraId="674D049A" w14:textId="77777777" w:rsidR="00D0685E" w:rsidRPr="00D0685E" w:rsidRDefault="00D0685E" w:rsidP="007A6BAF">
            <w:pPr>
              <w:rPr>
                <w:rFonts w:eastAsia="Aptos"/>
                <w:b/>
                <w:bCs/>
                <w:i/>
                <w:iCs/>
                <w:kern w:val="2"/>
                <w:lang w:val="en-US"/>
              </w:rPr>
            </w:pPr>
            <w:r w:rsidRPr="00D0685E">
              <w:rPr>
                <w:rFonts w:eastAsia="Aptos"/>
                <w:b/>
                <w:bCs/>
                <w:i/>
                <w:iCs/>
                <w:kern w:val="2"/>
                <w:lang w:val="en-US"/>
              </w:rPr>
              <w:t>Security related parameters</w:t>
            </w:r>
          </w:p>
        </w:tc>
        <w:tc>
          <w:tcPr>
            <w:tcW w:w="1358" w:type="dxa"/>
            <w:shd w:val="clear" w:color="auto" w:fill="auto"/>
          </w:tcPr>
          <w:p w14:paraId="10B67C2A" w14:textId="77777777" w:rsidR="00D0685E" w:rsidRPr="00D0685E" w:rsidRDefault="00D0685E" w:rsidP="007A6BAF">
            <w:pPr>
              <w:rPr>
                <w:rFonts w:eastAsia="Aptos"/>
                <w:i/>
                <w:iCs/>
                <w:kern w:val="2"/>
                <w:lang w:val="en-US"/>
              </w:rPr>
            </w:pPr>
            <w:r w:rsidRPr="00D0685E">
              <w:rPr>
                <w:rFonts w:eastAsia="Aptos"/>
                <w:i/>
                <w:iCs/>
                <w:kern w:val="2"/>
                <w:lang w:val="en-US"/>
              </w:rPr>
              <w:t>Shared secret</w:t>
            </w:r>
          </w:p>
          <w:p w14:paraId="43C6002B" w14:textId="77777777" w:rsidR="00D0685E" w:rsidRPr="00D0685E" w:rsidRDefault="00D0685E" w:rsidP="007A6BAF">
            <w:pPr>
              <w:rPr>
                <w:rFonts w:eastAsia="Aptos"/>
                <w:i/>
                <w:iCs/>
                <w:kern w:val="2"/>
                <w:lang w:val="en-US"/>
              </w:rPr>
            </w:pPr>
            <w:r w:rsidRPr="00D0685E">
              <w:rPr>
                <w:rFonts w:eastAsia="Aptos"/>
                <w:i/>
                <w:iCs/>
                <w:kern w:val="2"/>
                <w:lang w:val="en-US"/>
              </w:rPr>
              <w:t>Security mode</w:t>
            </w:r>
          </w:p>
        </w:tc>
        <w:tc>
          <w:tcPr>
            <w:tcW w:w="1852" w:type="dxa"/>
            <w:shd w:val="clear" w:color="auto" w:fill="auto"/>
          </w:tcPr>
          <w:p w14:paraId="1E015235" w14:textId="77777777" w:rsidR="00D0685E" w:rsidRPr="00D0685E" w:rsidRDefault="00D0685E" w:rsidP="007A6BAF">
            <w:pPr>
              <w:rPr>
                <w:rFonts w:eastAsia="Aptos"/>
                <w:i/>
                <w:iCs/>
                <w:kern w:val="2"/>
                <w:lang w:val="en-US"/>
              </w:rPr>
            </w:pPr>
            <w:r w:rsidRPr="00D0685E">
              <w:rPr>
                <w:rFonts w:eastAsia="Aptos"/>
                <w:i/>
                <w:iCs/>
                <w:kern w:val="2"/>
                <w:lang w:val="en-US"/>
              </w:rPr>
              <w:t>Shared secret</w:t>
            </w:r>
          </w:p>
          <w:p w14:paraId="33BB73E7" w14:textId="77777777" w:rsidR="00D0685E" w:rsidRPr="00D0685E" w:rsidRDefault="00D0685E" w:rsidP="007A6BAF">
            <w:pPr>
              <w:rPr>
                <w:rFonts w:eastAsia="Aptos"/>
                <w:i/>
                <w:iCs/>
                <w:kern w:val="2"/>
                <w:lang w:val="en-US"/>
              </w:rPr>
            </w:pPr>
            <w:r w:rsidRPr="00D0685E">
              <w:rPr>
                <w:rFonts w:eastAsia="Aptos"/>
                <w:i/>
                <w:iCs/>
                <w:kern w:val="2"/>
                <w:lang w:val="en-US"/>
              </w:rPr>
              <w:t>Security mode</w:t>
            </w:r>
          </w:p>
        </w:tc>
        <w:tc>
          <w:tcPr>
            <w:tcW w:w="1832" w:type="dxa"/>
            <w:shd w:val="clear" w:color="auto" w:fill="auto"/>
          </w:tcPr>
          <w:p w14:paraId="395A24AF" w14:textId="77777777" w:rsidR="00D0685E" w:rsidRPr="00D0685E" w:rsidRDefault="00D0685E" w:rsidP="007A6BAF">
            <w:pPr>
              <w:rPr>
                <w:rFonts w:eastAsia="Aptos"/>
                <w:i/>
                <w:iCs/>
                <w:kern w:val="2"/>
                <w:lang w:val="en-US"/>
              </w:rPr>
            </w:pPr>
            <w:r w:rsidRPr="00D0685E">
              <w:rPr>
                <w:rFonts w:eastAsia="Aptos"/>
                <w:i/>
                <w:iCs/>
                <w:kern w:val="2"/>
                <w:lang w:val="en-US"/>
              </w:rPr>
              <w:t xml:space="preserve">Shared Secret </w:t>
            </w:r>
          </w:p>
          <w:p w14:paraId="523E1727" w14:textId="77777777" w:rsidR="00D0685E" w:rsidRPr="00D0685E" w:rsidRDefault="00D0685E" w:rsidP="007A6BAF">
            <w:pPr>
              <w:rPr>
                <w:rFonts w:eastAsia="Aptos"/>
                <w:i/>
                <w:iCs/>
                <w:kern w:val="2"/>
                <w:lang w:val="en-US"/>
              </w:rPr>
            </w:pPr>
            <w:r w:rsidRPr="00D0685E">
              <w:rPr>
                <w:rFonts w:eastAsia="Aptos"/>
                <w:i/>
                <w:iCs/>
                <w:kern w:val="2"/>
                <w:lang w:val="en-US"/>
              </w:rPr>
              <w:t>Security mode</w:t>
            </w:r>
          </w:p>
        </w:tc>
      </w:tr>
    </w:tbl>
    <w:p w14:paraId="325F0302" w14:textId="77777777" w:rsidR="00D0685E" w:rsidRDefault="00D0685E" w:rsidP="00222E01"/>
    <w:p w14:paraId="24416658" w14:textId="4F96DB49" w:rsidR="00A66E41" w:rsidRPr="00A66E41" w:rsidRDefault="00A66E41" w:rsidP="00D0685E">
      <w:pPr>
        <w:rPr>
          <w:b/>
          <w:bCs/>
        </w:rPr>
      </w:pPr>
      <w:r w:rsidRPr="00A66E41">
        <w:rPr>
          <w:b/>
          <w:bCs/>
        </w:rPr>
        <w:t xml:space="preserve">Observation </w:t>
      </w:r>
      <w:r>
        <w:rPr>
          <w:b/>
          <w:bCs/>
        </w:rPr>
        <w:t>1</w:t>
      </w:r>
      <w:r>
        <w:t xml:space="preserve">: As per SA3 </w:t>
      </w:r>
      <w:r w:rsidR="00497233">
        <w:t xml:space="preserve">reply </w:t>
      </w:r>
      <w:r>
        <w:t xml:space="preserve">LS to CT4 in </w:t>
      </w:r>
      <w:r w:rsidRPr="00A66E41">
        <w:t>S3-251667</w:t>
      </w:r>
      <w:r>
        <w:t>, the protocol-specific security parameters (as captured in Table 1 above) are provided as part of protocol-specific configuration parameters.</w:t>
      </w:r>
    </w:p>
    <w:p w14:paraId="57B32A0D" w14:textId="25BB79EE" w:rsidR="00D0685E" w:rsidRDefault="00D0685E" w:rsidP="00D0685E">
      <w:r>
        <w:t xml:space="preserve">In Clause 5.8.2.23 of TS 23.501, it is clarified that AF would trigger N6 delay measurement by providing Indication of considering N6 delay measurement in AF traffic influence (described in clause 5.6.7 of TS 23.501), and SMF would request candidate UPF(s) to perform the N6 delay measurement by including </w:t>
      </w:r>
      <w:r w:rsidRPr="00D0685E">
        <w:t>measurement endpoint address</w:t>
      </w:r>
      <w:r>
        <w:t xml:space="preserve">, </w:t>
      </w:r>
      <w:r w:rsidRPr="00D0685E">
        <w:t>measurement protocol</w:t>
      </w:r>
      <w:r>
        <w:t xml:space="preserve"> and</w:t>
      </w:r>
      <w:r w:rsidRPr="00D0685E">
        <w:t xml:space="preserve"> </w:t>
      </w:r>
      <w:r w:rsidRPr="00A66E41">
        <w:rPr>
          <w:b/>
          <w:bCs/>
        </w:rPr>
        <w:t>protocol-specific configuration parameters</w:t>
      </w:r>
      <w:r>
        <w:t xml:space="preserve"> that are provided by AF via EAS Deployment Information (described in clause 6.2.3.4 of TS 23.548).</w:t>
      </w:r>
    </w:p>
    <w:p w14:paraId="7D08F12B" w14:textId="69095F1D" w:rsidR="00F144CC" w:rsidRDefault="00F144CC" w:rsidP="00222E01">
      <w:r w:rsidRPr="00523835">
        <w:rPr>
          <w:b/>
          <w:bCs/>
        </w:rPr>
        <w:t xml:space="preserve">Observation </w:t>
      </w:r>
      <w:r w:rsidR="00A66E41">
        <w:rPr>
          <w:b/>
          <w:bCs/>
        </w:rPr>
        <w:t>2</w:t>
      </w:r>
      <w:r w:rsidRPr="00523835">
        <w:rPr>
          <w:b/>
          <w:bCs/>
        </w:rPr>
        <w:t xml:space="preserve">: </w:t>
      </w:r>
      <w:r w:rsidR="00A66E41">
        <w:t xml:space="preserve">N6 delay measurement assistance information as part of EAS Deployment Information is provided by AF and includes </w:t>
      </w:r>
      <w:r w:rsidR="00A66E41" w:rsidRPr="00A66E41">
        <w:t>measurement endpoint address, measurement protocol and protocol-specific configuration parameters</w:t>
      </w:r>
      <w:r w:rsidRPr="00C1621B">
        <w:t>.</w:t>
      </w:r>
    </w:p>
    <w:p w14:paraId="523D0346" w14:textId="01F5E6FE" w:rsidR="00A66E41" w:rsidRDefault="00A66E41" w:rsidP="00222E01">
      <w:r>
        <w:t>In this meeting, CT3 has asked SA2</w:t>
      </w:r>
      <w:r w:rsidR="0061556C">
        <w:t xml:space="preserve"> in </w:t>
      </w:r>
      <w:r w:rsidR="0061556C" w:rsidRPr="0061556C">
        <w:t>C3-252543</w:t>
      </w:r>
      <w:r>
        <w:t xml:space="preserve"> to clarify whether the protocol-specific configuration parameters </w:t>
      </w:r>
      <w:r w:rsidRPr="00A66E41">
        <w:t>contain the contents in S3-251667</w:t>
      </w:r>
      <w:r>
        <w:t xml:space="preserve"> / Table 1 above.</w:t>
      </w:r>
      <w:r w:rsidR="0061556C">
        <w:t xml:space="preserve"> Based on the observations 1 and 2 above, it is clarified that the protocol-specific configuration parameters include security parameters</w:t>
      </w:r>
      <w:r w:rsidR="00C61AAD">
        <w:t>,</w:t>
      </w:r>
      <w:r w:rsidR="0061556C">
        <w:t xml:space="preserve"> and the protocol-specific configuration parameters are provided by AF as part of EAS Deployment Information.</w:t>
      </w:r>
    </w:p>
    <w:p w14:paraId="4B9E3261" w14:textId="12978DCB" w:rsidR="0069576D" w:rsidRPr="00523835" w:rsidRDefault="0069576D" w:rsidP="00222E01">
      <w:pPr>
        <w:rPr>
          <w:b/>
          <w:bCs/>
        </w:rPr>
      </w:pPr>
      <w:r>
        <w:rPr>
          <w:b/>
          <w:bCs/>
        </w:rPr>
        <w:t xml:space="preserve">Proposal 1: </w:t>
      </w:r>
      <w:r w:rsidR="00497233">
        <w:rPr>
          <w:b/>
          <w:bCs/>
        </w:rPr>
        <w:t>Answer the</w:t>
      </w:r>
      <w:r w:rsidR="0061556C">
        <w:rPr>
          <w:b/>
          <w:bCs/>
        </w:rPr>
        <w:t xml:space="preserve"> Question 1 in CT3 LS in </w:t>
      </w:r>
      <w:r w:rsidR="0061556C" w:rsidRPr="0061556C">
        <w:rPr>
          <w:b/>
          <w:bCs/>
        </w:rPr>
        <w:t>C3-252543</w:t>
      </w:r>
      <w:r w:rsidR="0061556C">
        <w:rPr>
          <w:b/>
          <w:bCs/>
        </w:rPr>
        <w:t xml:space="preserve"> to confirm that </w:t>
      </w:r>
      <w:r w:rsidR="00497233" w:rsidRPr="00497233">
        <w:rPr>
          <w:b/>
          <w:bCs/>
        </w:rPr>
        <w:t>protocol-specific configuration parameters</w:t>
      </w:r>
      <w:r w:rsidR="00497233">
        <w:rPr>
          <w:b/>
          <w:bCs/>
        </w:rPr>
        <w:t xml:space="preserve"> </w:t>
      </w:r>
      <w:r w:rsidR="00497233" w:rsidRPr="00497233">
        <w:rPr>
          <w:b/>
          <w:bCs/>
        </w:rPr>
        <w:t xml:space="preserve">contain the contents that are described in the </w:t>
      </w:r>
      <w:r w:rsidR="00497233">
        <w:rPr>
          <w:b/>
          <w:bCs/>
        </w:rPr>
        <w:t>CT</w:t>
      </w:r>
      <w:r w:rsidR="00497233" w:rsidRPr="00497233">
        <w:rPr>
          <w:b/>
          <w:bCs/>
        </w:rPr>
        <w:t>4 LS reply in S3-251667</w:t>
      </w:r>
      <w:r w:rsidR="00497233">
        <w:rPr>
          <w:b/>
          <w:bCs/>
        </w:rPr>
        <w:t xml:space="preserve"> as proposed in </w:t>
      </w:r>
      <w:r w:rsidR="004C400C" w:rsidRPr="004C400C">
        <w:rPr>
          <w:b/>
          <w:bCs/>
        </w:rPr>
        <w:t>S2-2507381</w:t>
      </w:r>
      <w:r w:rsidR="00143B47">
        <w:rPr>
          <w:b/>
          <w:bCs/>
        </w:rPr>
        <w:t>.</w:t>
      </w:r>
    </w:p>
    <w:p w14:paraId="4E2EE7C1" w14:textId="78DC6A28" w:rsidR="00B2491A" w:rsidRDefault="00B2491A" w:rsidP="00B2491A">
      <w:pPr>
        <w:pStyle w:val="Heading1"/>
      </w:pPr>
      <w:r>
        <w:lastRenderedPageBreak/>
        <w:t>2</w:t>
      </w:r>
      <w:r>
        <w:tab/>
        <w:t>Proposals</w:t>
      </w:r>
    </w:p>
    <w:p w14:paraId="0E300871" w14:textId="56593B34" w:rsidR="007C7685" w:rsidRPr="00523835" w:rsidRDefault="007C7685" w:rsidP="007C7685">
      <w:pPr>
        <w:rPr>
          <w:b/>
          <w:bCs/>
        </w:rPr>
      </w:pPr>
      <w:r>
        <w:rPr>
          <w:b/>
          <w:bCs/>
        </w:rPr>
        <w:t xml:space="preserve">Proposal 1: Answer the Question 1 in CT3 LS in </w:t>
      </w:r>
      <w:r w:rsidRPr="0061556C">
        <w:rPr>
          <w:b/>
          <w:bCs/>
        </w:rPr>
        <w:t>C3-252543</w:t>
      </w:r>
      <w:r>
        <w:rPr>
          <w:b/>
          <w:bCs/>
        </w:rPr>
        <w:t xml:space="preserve"> to confirm that </w:t>
      </w:r>
      <w:r w:rsidRPr="00497233">
        <w:rPr>
          <w:b/>
          <w:bCs/>
        </w:rPr>
        <w:t>protocol-specific configuration parameters</w:t>
      </w:r>
      <w:r>
        <w:rPr>
          <w:b/>
          <w:bCs/>
        </w:rPr>
        <w:t xml:space="preserve"> </w:t>
      </w:r>
      <w:r w:rsidRPr="00497233">
        <w:rPr>
          <w:b/>
          <w:bCs/>
        </w:rPr>
        <w:t xml:space="preserve">contain the contents that are described in the </w:t>
      </w:r>
      <w:r>
        <w:rPr>
          <w:b/>
          <w:bCs/>
        </w:rPr>
        <w:t>CT</w:t>
      </w:r>
      <w:r w:rsidRPr="00497233">
        <w:rPr>
          <w:b/>
          <w:bCs/>
        </w:rPr>
        <w:t>4 LS reply in S3-251667</w:t>
      </w:r>
      <w:r>
        <w:rPr>
          <w:b/>
          <w:bCs/>
        </w:rPr>
        <w:t xml:space="preserve"> as proposed in </w:t>
      </w:r>
      <w:r w:rsidR="004C400C" w:rsidRPr="004C400C">
        <w:rPr>
          <w:b/>
          <w:bCs/>
        </w:rPr>
        <w:t>S2-2507381</w:t>
      </w:r>
      <w:r>
        <w:rPr>
          <w:b/>
          <w:bCs/>
        </w:rPr>
        <w:t>.</w:t>
      </w:r>
    </w:p>
    <w:p w14:paraId="774E6092" w14:textId="00170539" w:rsidR="00CA2F33" w:rsidRPr="008B5440" w:rsidRDefault="00CA2F33" w:rsidP="007C7685">
      <w:pPr>
        <w:rPr>
          <w:b/>
          <w:bCs/>
        </w:rPr>
      </w:pPr>
    </w:p>
    <w:sectPr w:rsidR="00CA2F33" w:rsidRPr="008B544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FD3A" w14:textId="77777777" w:rsidR="007C2BE4" w:rsidRDefault="007C2BE4">
      <w:r>
        <w:separator/>
      </w:r>
    </w:p>
  </w:endnote>
  <w:endnote w:type="continuationSeparator" w:id="0">
    <w:p w14:paraId="7FADBD40" w14:textId="77777777" w:rsidR="007C2BE4" w:rsidRDefault="007C2BE4">
      <w:r>
        <w:continuationSeparator/>
      </w:r>
    </w:p>
  </w:endnote>
  <w:endnote w:type="continuationNotice" w:id="1">
    <w:p w14:paraId="54562C63" w14:textId="77777777" w:rsidR="007C2BE4" w:rsidRDefault="007C2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AD94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3DC13" w14:textId="77777777" w:rsidR="007C2BE4" w:rsidRDefault="007C2BE4">
      <w:r>
        <w:separator/>
      </w:r>
    </w:p>
  </w:footnote>
  <w:footnote w:type="continuationSeparator" w:id="0">
    <w:p w14:paraId="0594EAA3" w14:textId="77777777" w:rsidR="007C2BE4" w:rsidRDefault="007C2BE4">
      <w:r>
        <w:continuationSeparator/>
      </w:r>
    </w:p>
  </w:footnote>
  <w:footnote w:type="continuationNotice" w:id="1">
    <w:p w14:paraId="63BE2A36" w14:textId="77777777" w:rsidR="007C2BE4" w:rsidRDefault="007C2B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3C265" w14:textId="77777777" w:rsidR="00597B11" w:rsidRDefault="00597B11" w:rsidP="00E91A27">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6F03C9"/>
    <w:multiLevelType w:val="hybridMultilevel"/>
    <w:tmpl w:val="26A62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B2BA7"/>
    <w:multiLevelType w:val="hybridMultilevel"/>
    <w:tmpl w:val="721860F6"/>
    <w:lvl w:ilvl="0" w:tplc="E0769A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125E05"/>
    <w:multiLevelType w:val="hybridMultilevel"/>
    <w:tmpl w:val="424027DC"/>
    <w:lvl w:ilvl="0" w:tplc="152229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F86E43"/>
    <w:multiLevelType w:val="hybridMultilevel"/>
    <w:tmpl w:val="BC6E6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E87F8B"/>
    <w:multiLevelType w:val="hybridMultilevel"/>
    <w:tmpl w:val="E7AC3A3E"/>
    <w:lvl w:ilvl="0" w:tplc="B462A7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384DCD"/>
    <w:multiLevelType w:val="hybridMultilevel"/>
    <w:tmpl w:val="81FE96C4"/>
    <w:lvl w:ilvl="0" w:tplc="5CF80FB2">
      <w:numFmt w:val="bullet"/>
      <w:pStyle w:val="Style1"/>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6E235C"/>
    <w:multiLevelType w:val="hybridMultilevel"/>
    <w:tmpl w:val="EA647D8A"/>
    <w:lvl w:ilvl="0" w:tplc="A9BADE7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385A47"/>
    <w:multiLevelType w:val="hybridMultilevel"/>
    <w:tmpl w:val="B5B095C8"/>
    <w:lvl w:ilvl="0" w:tplc="FCFE48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BB56AD"/>
    <w:multiLevelType w:val="hybridMultilevel"/>
    <w:tmpl w:val="CB5624D2"/>
    <w:lvl w:ilvl="0" w:tplc="ED28A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052072284">
    <w:abstractNumId w:val="15"/>
  </w:num>
  <w:num w:numId="12" w16cid:durableId="277757628">
    <w:abstractNumId w:val="18"/>
  </w:num>
  <w:num w:numId="13" w16cid:durableId="1397514768">
    <w:abstractNumId w:val="13"/>
  </w:num>
  <w:num w:numId="14" w16cid:durableId="724718854">
    <w:abstractNumId w:val="10"/>
  </w:num>
  <w:num w:numId="15" w16cid:durableId="1861622303">
    <w:abstractNumId w:val="14"/>
  </w:num>
  <w:num w:numId="16" w16cid:durableId="430586215">
    <w:abstractNumId w:val="11"/>
  </w:num>
  <w:num w:numId="17" w16cid:durableId="307831706">
    <w:abstractNumId w:val="17"/>
  </w:num>
  <w:num w:numId="18" w16cid:durableId="1806964130">
    <w:abstractNumId w:val="12"/>
  </w:num>
  <w:num w:numId="19" w16cid:durableId="1977681204">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BD"/>
    <w:rsid w:val="00013AB3"/>
    <w:rsid w:val="00015D2D"/>
    <w:rsid w:val="00025159"/>
    <w:rsid w:val="0002620B"/>
    <w:rsid w:val="000270B9"/>
    <w:rsid w:val="00033397"/>
    <w:rsid w:val="00035684"/>
    <w:rsid w:val="000366F4"/>
    <w:rsid w:val="00040095"/>
    <w:rsid w:val="00043174"/>
    <w:rsid w:val="0005090B"/>
    <w:rsid w:val="00051834"/>
    <w:rsid w:val="00051DE1"/>
    <w:rsid w:val="00054A22"/>
    <w:rsid w:val="00062023"/>
    <w:rsid w:val="000655A6"/>
    <w:rsid w:val="00066808"/>
    <w:rsid w:val="00075B76"/>
    <w:rsid w:val="00077157"/>
    <w:rsid w:val="00080512"/>
    <w:rsid w:val="00094915"/>
    <w:rsid w:val="00095512"/>
    <w:rsid w:val="00095DD4"/>
    <w:rsid w:val="0009737E"/>
    <w:rsid w:val="000A6348"/>
    <w:rsid w:val="000B1A66"/>
    <w:rsid w:val="000B3ECF"/>
    <w:rsid w:val="000C47C3"/>
    <w:rsid w:val="000D1CA3"/>
    <w:rsid w:val="000D58AB"/>
    <w:rsid w:val="000F1CDB"/>
    <w:rsid w:val="00101454"/>
    <w:rsid w:val="0010267E"/>
    <w:rsid w:val="00105A67"/>
    <w:rsid w:val="001061E0"/>
    <w:rsid w:val="00111A09"/>
    <w:rsid w:val="001137A0"/>
    <w:rsid w:val="00126EFB"/>
    <w:rsid w:val="0012D83B"/>
    <w:rsid w:val="00133525"/>
    <w:rsid w:val="0013478D"/>
    <w:rsid w:val="00142537"/>
    <w:rsid w:val="001427E8"/>
    <w:rsid w:val="00143B47"/>
    <w:rsid w:val="00146699"/>
    <w:rsid w:val="00146CFE"/>
    <w:rsid w:val="00152C01"/>
    <w:rsid w:val="001545A3"/>
    <w:rsid w:val="001600B8"/>
    <w:rsid w:val="001728D0"/>
    <w:rsid w:val="00173E3B"/>
    <w:rsid w:val="00174E78"/>
    <w:rsid w:val="00175DB7"/>
    <w:rsid w:val="00180EF5"/>
    <w:rsid w:val="0019516A"/>
    <w:rsid w:val="001A1FDE"/>
    <w:rsid w:val="001A4C42"/>
    <w:rsid w:val="001A7420"/>
    <w:rsid w:val="001B6637"/>
    <w:rsid w:val="001C218A"/>
    <w:rsid w:val="001C21C3"/>
    <w:rsid w:val="001C437D"/>
    <w:rsid w:val="001D02C2"/>
    <w:rsid w:val="001D049C"/>
    <w:rsid w:val="001D5B15"/>
    <w:rsid w:val="001D5B94"/>
    <w:rsid w:val="001E03F6"/>
    <w:rsid w:val="001E0842"/>
    <w:rsid w:val="001E7193"/>
    <w:rsid w:val="001E7FA7"/>
    <w:rsid w:val="001F0C1D"/>
    <w:rsid w:val="001F1132"/>
    <w:rsid w:val="001F168B"/>
    <w:rsid w:val="001F1D21"/>
    <w:rsid w:val="001F1D31"/>
    <w:rsid w:val="001F3863"/>
    <w:rsid w:val="001F6D32"/>
    <w:rsid w:val="00204B09"/>
    <w:rsid w:val="00205699"/>
    <w:rsid w:val="00207904"/>
    <w:rsid w:val="00211F33"/>
    <w:rsid w:val="00214582"/>
    <w:rsid w:val="00222093"/>
    <w:rsid w:val="00222E01"/>
    <w:rsid w:val="00223E72"/>
    <w:rsid w:val="002243D2"/>
    <w:rsid w:val="002255E4"/>
    <w:rsid w:val="00225A2F"/>
    <w:rsid w:val="002347A2"/>
    <w:rsid w:val="00236C93"/>
    <w:rsid w:val="00237193"/>
    <w:rsid w:val="00244314"/>
    <w:rsid w:val="002518B4"/>
    <w:rsid w:val="00253E2B"/>
    <w:rsid w:val="002627CC"/>
    <w:rsid w:val="00264852"/>
    <w:rsid w:val="002675F0"/>
    <w:rsid w:val="00271C77"/>
    <w:rsid w:val="00273795"/>
    <w:rsid w:val="002760EE"/>
    <w:rsid w:val="002774BE"/>
    <w:rsid w:val="0028127F"/>
    <w:rsid w:val="002875EB"/>
    <w:rsid w:val="002B6339"/>
    <w:rsid w:val="002D5B89"/>
    <w:rsid w:val="002E00EE"/>
    <w:rsid w:val="0031132B"/>
    <w:rsid w:val="00312DED"/>
    <w:rsid w:val="00315B85"/>
    <w:rsid w:val="003167DF"/>
    <w:rsid w:val="003172DC"/>
    <w:rsid w:val="00343F32"/>
    <w:rsid w:val="003517AC"/>
    <w:rsid w:val="0035462D"/>
    <w:rsid w:val="00356555"/>
    <w:rsid w:val="00372B38"/>
    <w:rsid w:val="00375862"/>
    <w:rsid w:val="003765B8"/>
    <w:rsid w:val="0038148A"/>
    <w:rsid w:val="00382FE2"/>
    <w:rsid w:val="0038657F"/>
    <w:rsid w:val="003A2E9A"/>
    <w:rsid w:val="003B31BC"/>
    <w:rsid w:val="003C3971"/>
    <w:rsid w:val="003C6124"/>
    <w:rsid w:val="003C6696"/>
    <w:rsid w:val="003D3A42"/>
    <w:rsid w:val="003D75E3"/>
    <w:rsid w:val="003E01D1"/>
    <w:rsid w:val="003E5637"/>
    <w:rsid w:val="003F577B"/>
    <w:rsid w:val="003F5939"/>
    <w:rsid w:val="0040368C"/>
    <w:rsid w:val="0041118D"/>
    <w:rsid w:val="00417CF8"/>
    <w:rsid w:val="00420691"/>
    <w:rsid w:val="00423334"/>
    <w:rsid w:val="004345EC"/>
    <w:rsid w:val="0043526B"/>
    <w:rsid w:val="004445C2"/>
    <w:rsid w:val="0044704C"/>
    <w:rsid w:val="00451A04"/>
    <w:rsid w:val="0045519A"/>
    <w:rsid w:val="00455981"/>
    <w:rsid w:val="00457AF5"/>
    <w:rsid w:val="004638DD"/>
    <w:rsid w:val="00465515"/>
    <w:rsid w:val="0046703E"/>
    <w:rsid w:val="00476F4A"/>
    <w:rsid w:val="00485649"/>
    <w:rsid w:val="00497233"/>
    <w:rsid w:val="0049751D"/>
    <w:rsid w:val="004B57FF"/>
    <w:rsid w:val="004C1418"/>
    <w:rsid w:val="004C30AC"/>
    <w:rsid w:val="004C400C"/>
    <w:rsid w:val="004C6C5B"/>
    <w:rsid w:val="004D3578"/>
    <w:rsid w:val="004E207D"/>
    <w:rsid w:val="004E213A"/>
    <w:rsid w:val="004E275B"/>
    <w:rsid w:val="004E69EB"/>
    <w:rsid w:val="004F0988"/>
    <w:rsid w:val="004F3340"/>
    <w:rsid w:val="004F5D34"/>
    <w:rsid w:val="00501552"/>
    <w:rsid w:val="00502727"/>
    <w:rsid w:val="00503CFC"/>
    <w:rsid w:val="00504923"/>
    <w:rsid w:val="00511962"/>
    <w:rsid w:val="00523835"/>
    <w:rsid w:val="005266BB"/>
    <w:rsid w:val="0053388B"/>
    <w:rsid w:val="00535773"/>
    <w:rsid w:val="00540398"/>
    <w:rsid w:val="00543E6C"/>
    <w:rsid w:val="0054437E"/>
    <w:rsid w:val="005444FF"/>
    <w:rsid w:val="0055218A"/>
    <w:rsid w:val="00555CD0"/>
    <w:rsid w:val="00561DC4"/>
    <w:rsid w:val="00565087"/>
    <w:rsid w:val="00565863"/>
    <w:rsid w:val="005679A1"/>
    <w:rsid w:val="00573804"/>
    <w:rsid w:val="00575C88"/>
    <w:rsid w:val="0059294B"/>
    <w:rsid w:val="00597B11"/>
    <w:rsid w:val="005A536A"/>
    <w:rsid w:val="005C6EB8"/>
    <w:rsid w:val="005D090B"/>
    <w:rsid w:val="005D099C"/>
    <w:rsid w:val="005D238F"/>
    <w:rsid w:val="005D2E01"/>
    <w:rsid w:val="005D5431"/>
    <w:rsid w:val="005D6B6C"/>
    <w:rsid w:val="005D7526"/>
    <w:rsid w:val="005E4BB2"/>
    <w:rsid w:val="005E4FAE"/>
    <w:rsid w:val="005E5473"/>
    <w:rsid w:val="005F25A6"/>
    <w:rsid w:val="005F342E"/>
    <w:rsid w:val="005F788A"/>
    <w:rsid w:val="00602AEA"/>
    <w:rsid w:val="00604A2C"/>
    <w:rsid w:val="00604D1D"/>
    <w:rsid w:val="0060511A"/>
    <w:rsid w:val="00614ECC"/>
    <w:rsid w:val="00614FDF"/>
    <w:rsid w:val="0061556C"/>
    <w:rsid w:val="00632EF6"/>
    <w:rsid w:val="0063543D"/>
    <w:rsid w:val="00643043"/>
    <w:rsid w:val="00644A2E"/>
    <w:rsid w:val="00644EE8"/>
    <w:rsid w:val="00647114"/>
    <w:rsid w:val="00650BAD"/>
    <w:rsid w:val="0065353C"/>
    <w:rsid w:val="006537EF"/>
    <w:rsid w:val="00654AA2"/>
    <w:rsid w:val="00655769"/>
    <w:rsid w:val="00660355"/>
    <w:rsid w:val="00670CF4"/>
    <w:rsid w:val="00680591"/>
    <w:rsid w:val="0069079A"/>
    <w:rsid w:val="006912E9"/>
    <w:rsid w:val="0069481B"/>
    <w:rsid w:val="0069576D"/>
    <w:rsid w:val="006A323F"/>
    <w:rsid w:val="006B30D0"/>
    <w:rsid w:val="006C0B92"/>
    <w:rsid w:val="006C3D95"/>
    <w:rsid w:val="006C43E1"/>
    <w:rsid w:val="006C6972"/>
    <w:rsid w:val="006D037F"/>
    <w:rsid w:val="006D127D"/>
    <w:rsid w:val="006D771D"/>
    <w:rsid w:val="006D7948"/>
    <w:rsid w:val="006E2A77"/>
    <w:rsid w:val="006E5C86"/>
    <w:rsid w:val="006E770F"/>
    <w:rsid w:val="006F4C2F"/>
    <w:rsid w:val="006F6DC0"/>
    <w:rsid w:val="007000D6"/>
    <w:rsid w:val="00700CAB"/>
    <w:rsid w:val="00701116"/>
    <w:rsid w:val="00706574"/>
    <w:rsid w:val="0071037D"/>
    <w:rsid w:val="0071174C"/>
    <w:rsid w:val="00713C44"/>
    <w:rsid w:val="0072080F"/>
    <w:rsid w:val="00727F83"/>
    <w:rsid w:val="007327AF"/>
    <w:rsid w:val="00734A5B"/>
    <w:rsid w:val="0074026F"/>
    <w:rsid w:val="0074082C"/>
    <w:rsid w:val="007429F6"/>
    <w:rsid w:val="00744E76"/>
    <w:rsid w:val="00750EA8"/>
    <w:rsid w:val="007553CC"/>
    <w:rsid w:val="00762340"/>
    <w:rsid w:val="00765EA3"/>
    <w:rsid w:val="007673BE"/>
    <w:rsid w:val="007679C4"/>
    <w:rsid w:val="00774DA4"/>
    <w:rsid w:val="00781F0F"/>
    <w:rsid w:val="00783592"/>
    <w:rsid w:val="007856AC"/>
    <w:rsid w:val="0079319E"/>
    <w:rsid w:val="0079785A"/>
    <w:rsid w:val="007A0FC7"/>
    <w:rsid w:val="007A5FDE"/>
    <w:rsid w:val="007B486C"/>
    <w:rsid w:val="007B600E"/>
    <w:rsid w:val="007B6DA8"/>
    <w:rsid w:val="007C0AB5"/>
    <w:rsid w:val="007C29BD"/>
    <w:rsid w:val="007C2BE4"/>
    <w:rsid w:val="007C7685"/>
    <w:rsid w:val="007D4504"/>
    <w:rsid w:val="007E4442"/>
    <w:rsid w:val="007E7063"/>
    <w:rsid w:val="007F0F4A"/>
    <w:rsid w:val="007F1885"/>
    <w:rsid w:val="007F1E1D"/>
    <w:rsid w:val="007F54A5"/>
    <w:rsid w:val="008028A4"/>
    <w:rsid w:val="00810391"/>
    <w:rsid w:val="008207CA"/>
    <w:rsid w:val="00825971"/>
    <w:rsid w:val="008301DD"/>
    <w:rsid w:val="00830747"/>
    <w:rsid w:val="00830904"/>
    <w:rsid w:val="00843FF6"/>
    <w:rsid w:val="00847151"/>
    <w:rsid w:val="00860441"/>
    <w:rsid w:val="00875459"/>
    <w:rsid w:val="008768CA"/>
    <w:rsid w:val="00876A15"/>
    <w:rsid w:val="00881E6E"/>
    <w:rsid w:val="00883EF7"/>
    <w:rsid w:val="0088604C"/>
    <w:rsid w:val="00886880"/>
    <w:rsid w:val="0089023C"/>
    <w:rsid w:val="008A3287"/>
    <w:rsid w:val="008A365C"/>
    <w:rsid w:val="008B011D"/>
    <w:rsid w:val="008B1131"/>
    <w:rsid w:val="008B1F93"/>
    <w:rsid w:val="008B5440"/>
    <w:rsid w:val="008C384C"/>
    <w:rsid w:val="008C7A88"/>
    <w:rsid w:val="008C7B64"/>
    <w:rsid w:val="008D501A"/>
    <w:rsid w:val="008D7E34"/>
    <w:rsid w:val="008E0770"/>
    <w:rsid w:val="008E2D68"/>
    <w:rsid w:val="008E3D1C"/>
    <w:rsid w:val="008E6756"/>
    <w:rsid w:val="008E7264"/>
    <w:rsid w:val="008E7B67"/>
    <w:rsid w:val="008F49B9"/>
    <w:rsid w:val="008F5ED0"/>
    <w:rsid w:val="009014B4"/>
    <w:rsid w:val="0090271F"/>
    <w:rsid w:val="00902E23"/>
    <w:rsid w:val="009068E1"/>
    <w:rsid w:val="009114D7"/>
    <w:rsid w:val="0091224A"/>
    <w:rsid w:val="0091348E"/>
    <w:rsid w:val="00917CCB"/>
    <w:rsid w:val="00924612"/>
    <w:rsid w:val="00927FB6"/>
    <w:rsid w:val="00930DC7"/>
    <w:rsid w:val="00933FB0"/>
    <w:rsid w:val="00942EC2"/>
    <w:rsid w:val="00944EBE"/>
    <w:rsid w:val="00945AE5"/>
    <w:rsid w:val="009478E7"/>
    <w:rsid w:val="009500C5"/>
    <w:rsid w:val="0095169B"/>
    <w:rsid w:val="00952A0D"/>
    <w:rsid w:val="009534EC"/>
    <w:rsid w:val="00960397"/>
    <w:rsid w:val="0096298B"/>
    <w:rsid w:val="00965815"/>
    <w:rsid w:val="0097120C"/>
    <w:rsid w:val="00975930"/>
    <w:rsid w:val="00975DAE"/>
    <w:rsid w:val="009803CD"/>
    <w:rsid w:val="00981104"/>
    <w:rsid w:val="00984866"/>
    <w:rsid w:val="00992B3B"/>
    <w:rsid w:val="009A1364"/>
    <w:rsid w:val="009B2E61"/>
    <w:rsid w:val="009B776B"/>
    <w:rsid w:val="009D0200"/>
    <w:rsid w:val="009D4B5B"/>
    <w:rsid w:val="009D5F6F"/>
    <w:rsid w:val="009D6863"/>
    <w:rsid w:val="009E094A"/>
    <w:rsid w:val="009E2532"/>
    <w:rsid w:val="009E59F8"/>
    <w:rsid w:val="009E6675"/>
    <w:rsid w:val="009F37B7"/>
    <w:rsid w:val="009F6422"/>
    <w:rsid w:val="009F7758"/>
    <w:rsid w:val="00A061FD"/>
    <w:rsid w:val="00A10316"/>
    <w:rsid w:val="00A1081C"/>
    <w:rsid w:val="00A10BC0"/>
    <w:rsid w:val="00A10F02"/>
    <w:rsid w:val="00A164B4"/>
    <w:rsid w:val="00A20248"/>
    <w:rsid w:val="00A2255A"/>
    <w:rsid w:val="00A25FED"/>
    <w:rsid w:val="00A26956"/>
    <w:rsid w:val="00A27486"/>
    <w:rsid w:val="00A37646"/>
    <w:rsid w:val="00A46290"/>
    <w:rsid w:val="00A51725"/>
    <w:rsid w:val="00A53724"/>
    <w:rsid w:val="00A55A71"/>
    <w:rsid w:val="00A56066"/>
    <w:rsid w:val="00A57AC0"/>
    <w:rsid w:val="00A62F99"/>
    <w:rsid w:val="00A65B20"/>
    <w:rsid w:val="00A669E3"/>
    <w:rsid w:val="00A66E41"/>
    <w:rsid w:val="00A73129"/>
    <w:rsid w:val="00A82346"/>
    <w:rsid w:val="00A9055A"/>
    <w:rsid w:val="00A92BA1"/>
    <w:rsid w:val="00A95A32"/>
    <w:rsid w:val="00AA06E9"/>
    <w:rsid w:val="00AA5B6D"/>
    <w:rsid w:val="00AA6EE6"/>
    <w:rsid w:val="00AB4A5D"/>
    <w:rsid w:val="00AC6772"/>
    <w:rsid w:val="00AC6BC6"/>
    <w:rsid w:val="00AD178C"/>
    <w:rsid w:val="00AD3FCD"/>
    <w:rsid w:val="00AD45A1"/>
    <w:rsid w:val="00AE1EB9"/>
    <w:rsid w:val="00AE6164"/>
    <w:rsid w:val="00AE65E2"/>
    <w:rsid w:val="00AF1460"/>
    <w:rsid w:val="00AF2A02"/>
    <w:rsid w:val="00AF37A7"/>
    <w:rsid w:val="00AF489C"/>
    <w:rsid w:val="00B03E4B"/>
    <w:rsid w:val="00B07C1D"/>
    <w:rsid w:val="00B11544"/>
    <w:rsid w:val="00B15449"/>
    <w:rsid w:val="00B24253"/>
    <w:rsid w:val="00B2491A"/>
    <w:rsid w:val="00B27018"/>
    <w:rsid w:val="00B339CE"/>
    <w:rsid w:val="00B505A1"/>
    <w:rsid w:val="00B544C0"/>
    <w:rsid w:val="00B675F9"/>
    <w:rsid w:val="00B73A51"/>
    <w:rsid w:val="00B777AC"/>
    <w:rsid w:val="00B80111"/>
    <w:rsid w:val="00B812BA"/>
    <w:rsid w:val="00B91610"/>
    <w:rsid w:val="00B93086"/>
    <w:rsid w:val="00B95DEA"/>
    <w:rsid w:val="00B9691F"/>
    <w:rsid w:val="00BA19ED"/>
    <w:rsid w:val="00BA274F"/>
    <w:rsid w:val="00BA4B8D"/>
    <w:rsid w:val="00BA7E01"/>
    <w:rsid w:val="00BB76E6"/>
    <w:rsid w:val="00BC0858"/>
    <w:rsid w:val="00BC0F7D"/>
    <w:rsid w:val="00BC1C4B"/>
    <w:rsid w:val="00BC3912"/>
    <w:rsid w:val="00BD31E9"/>
    <w:rsid w:val="00BD7D31"/>
    <w:rsid w:val="00BE24E4"/>
    <w:rsid w:val="00BE3255"/>
    <w:rsid w:val="00BE6FC6"/>
    <w:rsid w:val="00BF128E"/>
    <w:rsid w:val="00BF2D2E"/>
    <w:rsid w:val="00C0684D"/>
    <w:rsid w:val="00C074DD"/>
    <w:rsid w:val="00C13E30"/>
    <w:rsid w:val="00C1496A"/>
    <w:rsid w:val="00C14DD1"/>
    <w:rsid w:val="00C1621B"/>
    <w:rsid w:val="00C2678D"/>
    <w:rsid w:val="00C33079"/>
    <w:rsid w:val="00C33167"/>
    <w:rsid w:val="00C4174D"/>
    <w:rsid w:val="00C45231"/>
    <w:rsid w:val="00C52D7A"/>
    <w:rsid w:val="00C551FF"/>
    <w:rsid w:val="00C61AAD"/>
    <w:rsid w:val="00C645DB"/>
    <w:rsid w:val="00C6688B"/>
    <w:rsid w:val="00C71045"/>
    <w:rsid w:val="00C72833"/>
    <w:rsid w:val="00C73845"/>
    <w:rsid w:val="00C74D94"/>
    <w:rsid w:val="00C74ED9"/>
    <w:rsid w:val="00C80399"/>
    <w:rsid w:val="00C80F1D"/>
    <w:rsid w:val="00C81137"/>
    <w:rsid w:val="00C87BB5"/>
    <w:rsid w:val="00C91962"/>
    <w:rsid w:val="00C93F40"/>
    <w:rsid w:val="00C95556"/>
    <w:rsid w:val="00CA0FEB"/>
    <w:rsid w:val="00CA2F33"/>
    <w:rsid w:val="00CA3D0C"/>
    <w:rsid w:val="00CA6CB5"/>
    <w:rsid w:val="00CB003C"/>
    <w:rsid w:val="00CB02C6"/>
    <w:rsid w:val="00CB20C0"/>
    <w:rsid w:val="00CB229F"/>
    <w:rsid w:val="00CB3173"/>
    <w:rsid w:val="00CB3A25"/>
    <w:rsid w:val="00CB7D76"/>
    <w:rsid w:val="00CC0F40"/>
    <w:rsid w:val="00CC3B2D"/>
    <w:rsid w:val="00CD199A"/>
    <w:rsid w:val="00CD7F2E"/>
    <w:rsid w:val="00CE14B2"/>
    <w:rsid w:val="00CE2630"/>
    <w:rsid w:val="00CE6EC9"/>
    <w:rsid w:val="00CF1133"/>
    <w:rsid w:val="00D03441"/>
    <w:rsid w:val="00D0685E"/>
    <w:rsid w:val="00D111C7"/>
    <w:rsid w:val="00D1155B"/>
    <w:rsid w:val="00D27474"/>
    <w:rsid w:val="00D325A5"/>
    <w:rsid w:val="00D331CD"/>
    <w:rsid w:val="00D36805"/>
    <w:rsid w:val="00D42FEE"/>
    <w:rsid w:val="00D533F2"/>
    <w:rsid w:val="00D56756"/>
    <w:rsid w:val="00D57972"/>
    <w:rsid w:val="00D675A9"/>
    <w:rsid w:val="00D738D6"/>
    <w:rsid w:val="00D73AA0"/>
    <w:rsid w:val="00D742E6"/>
    <w:rsid w:val="00D755EB"/>
    <w:rsid w:val="00D76048"/>
    <w:rsid w:val="00D766C5"/>
    <w:rsid w:val="00D82E6F"/>
    <w:rsid w:val="00D87E00"/>
    <w:rsid w:val="00D9134D"/>
    <w:rsid w:val="00D926C6"/>
    <w:rsid w:val="00D94494"/>
    <w:rsid w:val="00DA293D"/>
    <w:rsid w:val="00DA2F59"/>
    <w:rsid w:val="00DA7A03"/>
    <w:rsid w:val="00DB1818"/>
    <w:rsid w:val="00DB75D8"/>
    <w:rsid w:val="00DC0A6E"/>
    <w:rsid w:val="00DC309B"/>
    <w:rsid w:val="00DC4DA2"/>
    <w:rsid w:val="00DC598C"/>
    <w:rsid w:val="00DD0F04"/>
    <w:rsid w:val="00DD4C17"/>
    <w:rsid w:val="00DD74A5"/>
    <w:rsid w:val="00DE22CC"/>
    <w:rsid w:val="00DE4064"/>
    <w:rsid w:val="00DE705D"/>
    <w:rsid w:val="00DF1FD4"/>
    <w:rsid w:val="00DF29F7"/>
    <w:rsid w:val="00DF2B1F"/>
    <w:rsid w:val="00DF4B5D"/>
    <w:rsid w:val="00DF62CD"/>
    <w:rsid w:val="00E007D9"/>
    <w:rsid w:val="00E14A18"/>
    <w:rsid w:val="00E16509"/>
    <w:rsid w:val="00E24541"/>
    <w:rsid w:val="00E30A27"/>
    <w:rsid w:val="00E31385"/>
    <w:rsid w:val="00E34C16"/>
    <w:rsid w:val="00E44582"/>
    <w:rsid w:val="00E44C16"/>
    <w:rsid w:val="00E44FFC"/>
    <w:rsid w:val="00E47E3B"/>
    <w:rsid w:val="00E52001"/>
    <w:rsid w:val="00E54B0F"/>
    <w:rsid w:val="00E60A7E"/>
    <w:rsid w:val="00E71224"/>
    <w:rsid w:val="00E72672"/>
    <w:rsid w:val="00E727D6"/>
    <w:rsid w:val="00E75BF5"/>
    <w:rsid w:val="00E77645"/>
    <w:rsid w:val="00E91A27"/>
    <w:rsid w:val="00E96EFA"/>
    <w:rsid w:val="00E978A5"/>
    <w:rsid w:val="00E97A5A"/>
    <w:rsid w:val="00EA15B0"/>
    <w:rsid w:val="00EA195D"/>
    <w:rsid w:val="00EA5EA7"/>
    <w:rsid w:val="00EA66BD"/>
    <w:rsid w:val="00EA8D5B"/>
    <w:rsid w:val="00EB02B1"/>
    <w:rsid w:val="00EB13CB"/>
    <w:rsid w:val="00EB1F1E"/>
    <w:rsid w:val="00EC4A25"/>
    <w:rsid w:val="00EE202B"/>
    <w:rsid w:val="00EF608C"/>
    <w:rsid w:val="00F025A2"/>
    <w:rsid w:val="00F04712"/>
    <w:rsid w:val="00F071C5"/>
    <w:rsid w:val="00F12D14"/>
    <w:rsid w:val="00F13360"/>
    <w:rsid w:val="00F144CC"/>
    <w:rsid w:val="00F149BB"/>
    <w:rsid w:val="00F14D0D"/>
    <w:rsid w:val="00F168F5"/>
    <w:rsid w:val="00F20C61"/>
    <w:rsid w:val="00F2126E"/>
    <w:rsid w:val="00F223A0"/>
    <w:rsid w:val="00F22EC7"/>
    <w:rsid w:val="00F325C8"/>
    <w:rsid w:val="00F34834"/>
    <w:rsid w:val="00F37D80"/>
    <w:rsid w:val="00F5188B"/>
    <w:rsid w:val="00F543F9"/>
    <w:rsid w:val="00F54437"/>
    <w:rsid w:val="00F653B8"/>
    <w:rsid w:val="00F70560"/>
    <w:rsid w:val="00F72F72"/>
    <w:rsid w:val="00F9008D"/>
    <w:rsid w:val="00FA1266"/>
    <w:rsid w:val="00FA3963"/>
    <w:rsid w:val="00FB4D82"/>
    <w:rsid w:val="00FC1192"/>
    <w:rsid w:val="00FE6D40"/>
    <w:rsid w:val="00FF2866"/>
    <w:rsid w:val="01608663"/>
    <w:rsid w:val="0168AE47"/>
    <w:rsid w:val="02A93B38"/>
    <w:rsid w:val="05CD16E5"/>
    <w:rsid w:val="07C98E02"/>
    <w:rsid w:val="08100130"/>
    <w:rsid w:val="08834C82"/>
    <w:rsid w:val="0A7D5264"/>
    <w:rsid w:val="0C0AC1E8"/>
    <w:rsid w:val="139CF2B3"/>
    <w:rsid w:val="1828F49B"/>
    <w:rsid w:val="187B4EC1"/>
    <w:rsid w:val="18869318"/>
    <w:rsid w:val="18AE5488"/>
    <w:rsid w:val="220E13CA"/>
    <w:rsid w:val="22144D01"/>
    <w:rsid w:val="248C69F1"/>
    <w:rsid w:val="255A126B"/>
    <w:rsid w:val="260696FA"/>
    <w:rsid w:val="27DB8117"/>
    <w:rsid w:val="27F0780C"/>
    <w:rsid w:val="29DAFF6F"/>
    <w:rsid w:val="2C2D5EC1"/>
    <w:rsid w:val="2D50035A"/>
    <w:rsid w:val="33CE2EB2"/>
    <w:rsid w:val="34127C1B"/>
    <w:rsid w:val="3569FF13"/>
    <w:rsid w:val="357D66D8"/>
    <w:rsid w:val="3655D480"/>
    <w:rsid w:val="38370533"/>
    <w:rsid w:val="39E9D88D"/>
    <w:rsid w:val="3A60739A"/>
    <w:rsid w:val="3A81BD9F"/>
    <w:rsid w:val="424DCC17"/>
    <w:rsid w:val="42D09783"/>
    <w:rsid w:val="4A339BFA"/>
    <w:rsid w:val="4D57BD38"/>
    <w:rsid w:val="4D8B7CF7"/>
    <w:rsid w:val="4F9280E9"/>
    <w:rsid w:val="51A6C12A"/>
    <w:rsid w:val="5207BB3F"/>
    <w:rsid w:val="5230CA7C"/>
    <w:rsid w:val="5318362B"/>
    <w:rsid w:val="5339407B"/>
    <w:rsid w:val="54D510DC"/>
    <w:rsid w:val="555BD0FD"/>
    <w:rsid w:val="5657B8E0"/>
    <w:rsid w:val="57049AED"/>
    <w:rsid w:val="5708132A"/>
    <w:rsid w:val="591A809F"/>
    <w:rsid w:val="5D464BB6"/>
    <w:rsid w:val="5E73FA48"/>
    <w:rsid w:val="61F35AD8"/>
    <w:rsid w:val="634C9756"/>
    <w:rsid w:val="67335EAB"/>
    <w:rsid w:val="6FCB94CD"/>
    <w:rsid w:val="7060F9DF"/>
    <w:rsid w:val="72C357E8"/>
    <w:rsid w:val="77CDC159"/>
    <w:rsid w:val="784AC31D"/>
    <w:rsid w:val="79142B40"/>
    <w:rsid w:val="79656B74"/>
    <w:rsid w:val="7F62D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4FDD"/>
  <w15:docId w15:val="{F338D9A2-4A65-46EA-9D11-E4264936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68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C">
    <w:name w:val="ZC"/>
    <w:rsid w:val="009803CD"/>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9803CD"/>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9803CD"/>
    <w:pPr>
      <w:overflowPunct w:val="0"/>
      <w:autoSpaceDE w:val="0"/>
      <w:autoSpaceDN w:val="0"/>
      <w:adjustRightInd w:val="0"/>
      <w:jc w:val="right"/>
      <w:textAlignment w:val="baseline"/>
    </w:pPr>
    <w:rPr>
      <w:b/>
    </w:rPr>
  </w:style>
  <w:style w:type="paragraph" w:customStyle="1" w:styleId="HE">
    <w:name w:val="HE"/>
    <w:basedOn w:val="Normal"/>
    <w:rsid w:val="009803CD"/>
    <w:pPr>
      <w:overflowPunct w:val="0"/>
      <w:autoSpaceDE w:val="0"/>
      <w:autoSpaceDN w:val="0"/>
      <w:adjustRightInd w:val="0"/>
      <w:textAlignment w:val="baseline"/>
    </w:pPr>
    <w:rPr>
      <w:b/>
    </w:rPr>
  </w:style>
  <w:style w:type="paragraph" w:customStyle="1" w:styleId="AP">
    <w:name w:val="AP"/>
    <w:basedOn w:val="Normal"/>
    <w:rsid w:val="009803CD"/>
    <w:pPr>
      <w:overflowPunct w:val="0"/>
      <w:autoSpaceDE w:val="0"/>
      <w:autoSpaceDN w:val="0"/>
      <w:adjustRightInd w:val="0"/>
      <w:ind w:left="2127" w:hanging="2127"/>
      <w:textAlignment w:val="baseline"/>
    </w:pPr>
    <w:rPr>
      <w:b/>
      <w:color w:val="FF0000"/>
      <w:lang w:eastAsia="en-GB"/>
    </w:rPr>
  </w:style>
  <w:style w:type="character" w:customStyle="1" w:styleId="HeaderChar">
    <w:name w:val="Header Char"/>
    <w:link w:val="Header"/>
    <w:rsid w:val="009803CD"/>
    <w:rPr>
      <w:rFonts w:ascii="Arial" w:hAnsi="Arial"/>
      <w:b/>
      <w:sz w:val="18"/>
      <w:lang w:eastAsia="ja-JP"/>
    </w:rPr>
  </w:style>
  <w:style w:type="character" w:customStyle="1" w:styleId="B1Char">
    <w:name w:val="B1 Char"/>
    <w:link w:val="B1"/>
    <w:qFormat/>
    <w:rsid w:val="009803CD"/>
    <w:rPr>
      <w:lang w:eastAsia="en-US"/>
    </w:rPr>
  </w:style>
  <w:style w:type="character" w:styleId="CommentReference">
    <w:name w:val="annotation reference"/>
    <w:qFormat/>
    <w:rsid w:val="009803CD"/>
    <w:rPr>
      <w:sz w:val="16"/>
      <w:szCs w:val="16"/>
    </w:rPr>
  </w:style>
  <w:style w:type="character" w:customStyle="1" w:styleId="EditorsNoteCharChar">
    <w:name w:val="Editor's Note Char Char"/>
    <w:link w:val="EditorsNote"/>
    <w:qFormat/>
    <w:rsid w:val="009803CD"/>
    <w:rPr>
      <w:color w:val="FF0000"/>
      <w:lang w:eastAsia="en-US"/>
    </w:rPr>
  </w:style>
  <w:style w:type="character" w:customStyle="1" w:styleId="NOZchn">
    <w:name w:val="NO Zchn"/>
    <w:link w:val="NO"/>
    <w:qFormat/>
    <w:rsid w:val="009803CD"/>
    <w:rPr>
      <w:lang w:eastAsia="en-US"/>
    </w:rPr>
  </w:style>
  <w:style w:type="character" w:customStyle="1" w:styleId="EditorsNoteChar">
    <w:name w:val="Editor's Note Char"/>
    <w:qFormat/>
    <w:locked/>
    <w:rsid w:val="009803CD"/>
    <w:rPr>
      <w:color w:val="FF0000"/>
      <w:lang w:eastAsia="en-US"/>
    </w:rPr>
  </w:style>
  <w:style w:type="character" w:customStyle="1" w:styleId="NOChar">
    <w:name w:val="NO Char"/>
    <w:qFormat/>
    <w:rsid w:val="009803CD"/>
    <w:rPr>
      <w:lang w:val="en-GB"/>
    </w:rPr>
  </w:style>
  <w:style w:type="character" w:customStyle="1" w:styleId="Heading3Char">
    <w:name w:val="Heading 3 Char"/>
    <w:link w:val="Heading3"/>
    <w:rsid w:val="009803CD"/>
    <w:rPr>
      <w:rFonts w:ascii="Arial" w:hAnsi="Arial"/>
      <w:sz w:val="28"/>
      <w:lang w:eastAsia="en-US"/>
    </w:rPr>
  </w:style>
  <w:style w:type="character" w:customStyle="1" w:styleId="TALChar">
    <w:name w:val="TAL Char"/>
    <w:link w:val="TAL"/>
    <w:rsid w:val="009803CD"/>
    <w:rPr>
      <w:rFonts w:ascii="Arial" w:hAnsi="Arial"/>
      <w:sz w:val="18"/>
      <w:lang w:eastAsia="en-US"/>
    </w:rPr>
  </w:style>
  <w:style w:type="character" w:customStyle="1" w:styleId="B1Char1">
    <w:name w:val="B1 Char1"/>
    <w:rsid w:val="009803CD"/>
    <w:rPr>
      <w:rFonts w:ascii="Times New Roman" w:hAnsi="Times New Roman"/>
      <w:lang w:val="en-GB"/>
    </w:rPr>
  </w:style>
  <w:style w:type="paragraph" w:customStyle="1" w:styleId="Doc-text2">
    <w:name w:val="Doc-text2"/>
    <w:basedOn w:val="Normal"/>
    <w:link w:val="Doc-text2Char"/>
    <w:qFormat/>
    <w:rsid w:val="009803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03CD"/>
    <w:rPr>
      <w:rFonts w:ascii="Arial" w:eastAsia="MS Mincho" w:hAnsi="Arial"/>
      <w:szCs w:val="24"/>
    </w:rPr>
  </w:style>
  <w:style w:type="character" w:styleId="Emphasis">
    <w:name w:val="Emphasis"/>
    <w:qFormat/>
    <w:rsid w:val="009803CD"/>
    <w:rPr>
      <w:i/>
      <w:iCs/>
    </w:rPr>
  </w:style>
  <w:style w:type="paragraph" w:customStyle="1" w:styleId="body">
    <w:name w:val="body"/>
    <w:basedOn w:val="Normal"/>
    <w:link w:val="bodyChar"/>
    <w:rsid w:val="009803CD"/>
    <w:pPr>
      <w:tabs>
        <w:tab w:val="left" w:pos="2160"/>
      </w:tabs>
      <w:spacing w:after="120"/>
      <w:jc w:val="both"/>
    </w:pPr>
    <w:rPr>
      <w:rFonts w:ascii="Bookman Old Style" w:hAnsi="Bookman Old Style"/>
      <w:lang w:eastAsia="x-none"/>
    </w:rPr>
  </w:style>
  <w:style w:type="character" w:customStyle="1" w:styleId="bodyChar">
    <w:name w:val="body Char"/>
    <w:link w:val="body"/>
    <w:rsid w:val="009803CD"/>
    <w:rPr>
      <w:rFonts w:ascii="Bookman Old Style" w:hAnsi="Bookman Old Style"/>
      <w:lang w:eastAsia="x-none"/>
    </w:rPr>
  </w:style>
  <w:style w:type="paragraph" w:customStyle="1" w:styleId="dsp-fs4b">
    <w:name w:val="dsp-fs4b"/>
    <w:basedOn w:val="Normal"/>
    <w:rsid w:val="009803CD"/>
    <w:pPr>
      <w:spacing w:before="100" w:beforeAutospacing="1" w:after="100" w:afterAutospacing="1"/>
    </w:pPr>
    <w:rPr>
      <w:sz w:val="24"/>
      <w:szCs w:val="24"/>
    </w:rPr>
  </w:style>
  <w:style w:type="character" w:customStyle="1" w:styleId="Heading9Char">
    <w:name w:val="Heading 9 Char"/>
    <w:link w:val="Heading9"/>
    <w:rsid w:val="009803CD"/>
    <w:rPr>
      <w:rFonts w:ascii="Arial" w:hAnsi="Arial"/>
      <w:sz w:val="36"/>
      <w:lang w:eastAsia="en-US"/>
    </w:rPr>
  </w:style>
  <w:style w:type="character" w:customStyle="1" w:styleId="Heading2Char">
    <w:name w:val="Heading 2 Char"/>
    <w:link w:val="Heading2"/>
    <w:qFormat/>
    <w:rsid w:val="009803CD"/>
    <w:rPr>
      <w:rFonts w:ascii="Arial" w:hAnsi="Arial"/>
      <w:sz w:val="32"/>
      <w:lang w:eastAsia="en-US"/>
    </w:rPr>
  </w:style>
  <w:style w:type="character" w:customStyle="1" w:styleId="Heading1Char">
    <w:name w:val="Heading 1 Char"/>
    <w:link w:val="Heading1"/>
    <w:rsid w:val="009803CD"/>
    <w:rPr>
      <w:rFonts w:ascii="Arial" w:hAnsi="Arial"/>
      <w:sz w:val="36"/>
      <w:lang w:eastAsia="en-US"/>
    </w:rPr>
  </w:style>
  <w:style w:type="character" w:customStyle="1" w:styleId="B2Char">
    <w:name w:val="B2 Char"/>
    <w:link w:val="B2"/>
    <w:qFormat/>
    <w:rsid w:val="009803CD"/>
    <w:rPr>
      <w:lang w:eastAsia="en-US"/>
    </w:rPr>
  </w:style>
  <w:style w:type="character" w:customStyle="1" w:styleId="TFChar">
    <w:name w:val="TF Char"/>
    <w:link w:val="TF"/>
    <w:qFormat/>
    <w:rsid w:val="009803CD"/>
    <w:rPr>
      <w:rFonts w:ascii="Arial" w:hAnsi="Arial"/>
      <w:b/>
      <w:lang w:eastAsia="en-US"/>
    </w:rPr>
  </w:style>
  <w:style w:type="character" w:customStyle="1" w:styleId="TAHCar">
    <w:name w:val="TAH Car"/>
    <w:link w:val="TAH"/>
    <w:rsid w:val="009803CD"/>
    <w:rPr>
      <w:rFonts w:ascii="Arial" w:hAnsi="Arial"/>
      <w:b/>
      <w:sz w:val="18"/>
      <w:lang w:eastAsia="en-US"/>
    </w:rPr>
  </w:style>
  <w:style w:type="paragraph" w:styleId="Revision">
    <w:name w:val="Revision"/>
    <w:hidden/>
    <w:uiPriority w:val="99"/>
    <w:semiHidden/>
    <w:rsid w:val="009803CD"/>
    <w:rPr>
      <w:rFonts w:eastAsia="Malgun Gothic"/>
      <w:color w:val="000000"/>
      <w:lang w:eastAsia="ja-JP"/>
    </w:rPr>
  </w:style>
  <w:style w:type="paragraph" w:customStyle="1" w:styleId="N1">
    <w:name w:val="N1"/>
    <w:basedOn w:val="Normal"/>
    <w:link w:val="N1Char"/>
    <w:qFormat/>
    <w:rsid w:val="009803CD"/>
    <w:pPr>
      <w:spacing w:after="0"/>
      <w:ind w:left="634"/>
    </w:pPr>
    <w:rPr>
      <w:rFonts w:ascii="Calibri" w:eastAsia="SimSun" w:hAnsi="Calibri" w:cs="Calibri"/>
      <w:sz w:val="22"/>
      <w:szCs w:val="22"/>
      <w:lang w:eastAsia="ko-KR" w:bidi="hi-IN"/>
    </w:rPr>
  </w:style>
  <w:style w:type="character" w:customStyle="1" w:styleId="N1Char">
    <w:name w:val="N1 Char"/>
    <w:link w:val="N1"/>
    <w:rsid w:val="009803CD"/>
    <w:rPr>
      <w:rFonts w:ascii="Calibri" w:eastAsia="SimSun" w:hAnsi="Calibri" w:cs="Calibri"/>
      <w:sz w:val="22"/>
      <w:szCs w:val="22"/>
      <w:lang w:eastAsia="ko-KR" w:bidi="hi-IN"/>
    </w:rPr>
  </w:style>
  <w:style w:type="character" w:customStyle="1" w:styleId="EXChar">
    <w:name w:val="EX Char"/>
    <w:link w:val="EX"/>
    <w:locked/>
    <w:rsid w:val="009803CD"/>
    <w:rPr>
      <w:lang w:eastAsia="en-US"/>
    </w:rPr>
  </w:style>
  <w:style w:type="character" w:customStyle="1" w:styleId="TANChar">
    <w:name w:val="TAN Char"/>
    <w:link w:val="TAN"/>
    <w:rsid w:val="009803CD"/>
    <w:rPr>
      <w:rFonts w:ascii="Arial" w:hAnsi="Arial"/>
      <w:sz w:val="18"/>
      <w:lang w:eastAsia="en-US"/>
    </w:rPr>
  </w:style>
  <w:style w:type="character" w:customStyle="1" w:styleId="Heading4Char">
    <w:name w:val="Heading 4 Char"/>
    <w:link w:val="Heading4"/>
    <w:rsid w:val="009803CD"/>
    <w:rPr>
      <w:rFonts w:ascii="Arial" w:hAnsi="Arial"/>
      <w:sz w:val="24"/>
      <w:lang w:eastAsia="en-US"/>
    </w:rPr>
  </w:style>
  <w:style w:type="character" w:customStyle="1" w:styleId="TACChar">
    <w:name w:val="TAC Char"/>
    <w:link w:val="TAC"/>
    <w:locked/>
    <w:rsid w:val="009803CD"/>
    <w:rPr>
      <w:rFonts w:ascii="Arial" w:hAnsi="Arial"/>
      <w:sz w:val="18"/>
      <w:lang w:eastAsia="en-US"/>
    </w:rPr>
  </w:style>
  <w:style w:type="character" w:customStyle="1" w:styleId="B3Char2">
    <w:name w:val="B3 Char2"/>
    <w:link w:val="B3"/>
    <w:rsid w:val="009803CD"/>
    <w:rPr>
      <w:lang w:eastAsia="en-US"/>
    </w:rPr>
  </w:style>
  <w:style w:type="character" w:customStyle="1" w:styleId="normaltextrun">
    <w:name w:val="normaltextrun"/>
    <w:basedOn w:val="DefaultParagraphFont"/>
    <w:rsid w:val="009803CD"/>
  </w:style>
  <w:style w:type="paragraph" w:customStyle="1" w:styleId="Style1">
    <w:name w:val="Style1"/>
    <w:basedOn w:val="ListParagraph"/>
    <w:link w:val="Style1Char"/>
    <w:qFormat/>
    <w:rsid w:val="009803CD"/>
    <w:pPr>
      <w:numPr>
        <w:numId w:val="11"/>
      </w:numPr>
      <w:spacing w:after="0"/>
      <w:contextualSpacing w:val="0"/>
    </w:pPr>
    <w:rPr>
      <w:rFonts w:eastAsia="DengXian"/>
      <w:lang w:eastAsia="en-GB"/>
    </w:rPr>
  </w:style>
  <w:style w:type="character" w:customStyle="1" w:styleId="Style1Char">
    <w:name w:val="Style1 Char"/>
    <w:link w:val="Style1"/>
    <w:rsid w:val="009803CD"/>
    <w:rPr>
      <w:rFonts w:eastAsia="DengXian"/>
    </w:rPr>
  </w:style>
  <w:style w:type="character" w:customStyle="1" w:styleId="TAHChar">
    <w:name w:val="TAH Char"/>
    <w:rsid w:val="009803CD"/>
    <w:rPr>
      <w:rFonts w:ascii="Arial" w:hAnsi="Arial"/>
      <w:b/>
      <w:color w:val="000000"/>
      <w:sz w:val="18"/>
      <w:lang w:val="en-GB" w:eastAsia="ja-JP"/>
    </w:rPr>
  </w:style>
  <w:style w:type="paragraph" w:customStyle="1" w:styleId="CRCoverPage">
    <w:name w:val="CR Cover Page"/>
    <w:rsid w:val="00CC3B2D"/>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RBI5PAMIO524-1616901215-52203</_dlc_DocId>
    <_dlc_DocIdUrl xmlns="71c5aaf6-e6ce-465b-b873-5148d2a4c105">
      <Url>https://nokia.sharepoint.com/sites/gxp/_layouts/15/DocIdRedir.aspx?ID=RBI5PAMIO524-1616901215-52203</Url>
      <Description>RBI5PAMIO524-1616901215-52203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45EBB-2D09-4705-9FB7-AF255A0ECA2E}">
  <ds:schemaRefs>
    <ds:schemaRef ds:uri="7275bb01-7583-478d-bc14-e839a2dd5989"/>
    <ds:schemaRef ds:uri="http://purl.org/dc/elements/1.1/"/>
    <ds:schemaRef ds:uri="http://purl.org/dc/dcmitype/"/>
    <ds:schemaRef ds:uri="http://schemas.microsoft.com/office/2006/documentManagement/types"/>
    <ds:schemaRef ds:uri="71c5aaf6-e6ce-465b-b873-5148d2a4c105"/>
    <ds:schemaRef ds:uri="http://schemas.microsoft.com/office/2006/metadata/properties"/>
    <ds:schemaRef ds:uri="http://purl.org/dc/terms/"/>
    <ds:schemaRef ds:uri="http://schemas.microsoft.com/office/infopath/2007/PartnerControls"/>
    <ds:schemaRef ds:uri="http://schemas.openxmlformats.org/package/2006/metadata/core-properties"/>
    <ds:schemaRef ds:uri="3f2ce089-3858-4176-9a21-a30f9204848e"/>
    <ds:schemaRef ds:uri="http://www.w3.org/XML/1998/namespace"/>
  </ds:schemaRefs>
</ds:datastoreItem>
</file>

<file path=customXml/itemProps2.xml><?xml version="1.0" encoding="utf-8"?>
<ds:datastoreItem xmlns:ds="http://schemas.openxmlformats.org/officeDocument/2006/customXml" ds:itemID="{A1C75941-C591-469F-8ABE-AC8D62B82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8BA48-7255-4FBA-9232-272F02C208C6}">
  <ds:schemaRefs>
    <ds:schemaRef ds:uri="Microsoft.SharePoint.Taxonomy.ContentTypeSync"/>
  </ds:schemaRefs>
</ds:datastoreItem>
</file>

<file path=customXml/itemProps4.xml><?xml version="1.0" encoding="utf-8"?>
<ds:datastoreItem xmlns:ds="http://schemas.openxmlformats.org/officeDocument/2006/customXml" ds:itemID="{40378CAD-B82A-466A-8DF8-AFF6A7F5E207}">
  <ds:schemaRefs>
    <ds:schemaRef ds:uri="http://schemas.microsoft.com/sharepoint/events"/>
  </ds:schemaRefs>
</ds:datastoreItem>
</file>

<file path=customXml/itemProps5.xml><?xml version="1.0" encoding="utf-8"?>
<ds:datastoreItem xmlns:ds="http://schemas.openxmlformats.org/officeDocument/2006/customXml" ds:itemID="{00A063B2-6A6F-43ED-96AF-17E7B298AA22}">
  <ds:schemaRefs>
    <ds:schemaRef ds:uri="http://schemas.microsoft.com/sharepoint/v3/contenttype/form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69</TotalTime>
  <Pages>2</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NOKIA-TC-2</dc:creator>
  <cp:keywords/>
  <dc:description/>
  <cp:lastModifiedBy>Tezcan Cogalan (Nokia)</cp:lastModifiedBy>
  <cp:revision>30</cp:revision>
  <dcterms:created xsi:type="dcterms:W3CDTF">2024-09-25T18:40:00Z</dcterms:created>
  <dcterms:modified xsi:type="dcterms:W3CDTF">2025-08-15T16:57:00Z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958c1723-595b-4cb9-ac12-bf6c68070ca6</vt:lpwstr>
  </property>
  <property fmtid="{D5CDD505-2E9C-101B-9397-08002B2CF9AE}" pid="4" name="MediaServiceImageTags">
    <vt:lpwstr/>
  </property>
</Properties>
</file>